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40DD" w14:textId="4BDB0CEC" w:rsidR="00BA72BA" w:rsidRPr="005C2A79" w:rsidRDefault="00FA0150" w:rsidP="00F6469F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2A79">
        <w:rPr>
          <w:rFonts w:ascii="Times New Roman" w:hAnsi="Times New Roman" w:cs="Times New Roman"/>
          <w:sz w:val="28"/>
          <w:szCs w:val="28"/>
        </w:rPr>
        <w:t>Obrazloženje</w:t>
      </w:r>
      <w:r w:rsidR="00BA72BA" w:rsidRPr="005C2A79">
        <w:rPr>
          <w:rFonts w:ascii="Times New Roman" w:hAnsi="Times New Roman" w:cs="Times New Roman"/>
          <w:sz w:val="28"/>
          <w:szCs w:val="28"/>
        </w:rPr>
        <w:t xml:space="preserve"> </w:t>
      </w:r>
      <w:r w:rsidR="005C2A79" w:rsidRPr="005C2A79">
        <w:rPr>
          <w:rFonts w:ascii="Times New Roman" w:hAnsi="Times New Roman" w:cs="Times New Roman"/>
          <w:sz w:val="28"/>
          <w:szCs w:val="28"/>
        </w:rPr>
        <w:t>F</w:t>
      </w:r>
      <w:r w:rsidR="006744B3" w:rsidRPr="005C2A79">
        <w:rPr>
          <w:rFonts w:ascii="Times New Roman" w:hAnsi="Times New Roman" w:cs="Times New Roman"/>
          <w:sz w:val="28"/>
          <w:szCs w:val="28"/>
        </w:rPr>
        <w:t>inancijskog plana</w:t>
      </w:r>
      <w:r w:rsidR="00F6469F" w:rsidRPr="005C2A79">
        <w:rPr>
          <w:rFonts w:ascii="Times New Roman" w:hAnsi="Times New Roman" w:cs="Times New Roman"/>
          <w:sz w:val="28"/>
          <w:szCs w:val="28"/>
        </w:rPr>
        <w:t xml:space="preserve"> Osnovne škole Ivana Filipovića</w:t>
      </w:r>
      <w:r w:rsidR="00C82330" w:rsidRPr="005C2A79">
        <w:rPr>
          <w:rFonts w:ascii="Times New Roman" w:hAnsi="Times New Roman" w:cs="Times New Roman"/>
          <w:sz w:val="28"/>
          <w:szCs w:val="28"/>
        </w:rPr>
        <w:t xml:space="preserve"> </w:t>
      </w:r>
      <w:r w:rsidR="009D794F" w:rsidRPr="005C2A79">
        <w:rPr>
          <w:rFonts w:ascii="Times New Roman" w:hAnsi="Times New Roman" w:cs="Times New Roman"/>
          <w:sz w:val="28"/>
          <w:szCs w:val="28"/>
        </w:rPr>
        <w:t>za razdoblje 202</w:t>
      </w:r>
      <w:r w:rsidR="00177B80">
        <w:rPr>
          <w:rFonts w:ascii="Times New Roman" w:hAnsi="Times New Roman" w:cs="Times New Roman"/>
          <w:sz w:val="28"/>
          <w:szCs w:val="28"/>
        </w:rPr>
        <w:t>6</w:t>
      </w:r>
      <w:r w:rsidR="009D794F" w:rsidRPr="005C2A79">
        <w:rPr>
          <w:rFonts w:ascii="Times New Roman" w:hAnsi="Times New Roman" w:cs="Times New Roman"/>
          <w:sz w:val="28"/>
          <w:szCs w:val="28"/>
        </w:rPr>
        <w:t>. – 202</w:t>
      </w:r>
      <w:r w:rsidR="00177B80">
        <w:rPr>
          <w:rFonts w:ascii="Times New Roman" w:hAnsi="Times New Roman" w:cs="Times New Roman"/>
          <w:sz w:val="28"/>
          <w:szCs w:val="28"/>
        </w:rPr>
        <w:t>8</w:t>
      </w:r>
      <w:r w:rsidR="009D794F" w:rsidRPr="005C2A79">
        <w:rPr>
          <w:rFonts w:ascii="Times New Roman" w:hAnsi="Times New Roman" w:cs="Times New Roman"/>
          <w:sz w:val="28"/>
          <w:szCs w:val="28"/>
        </w:rPr>
        <w:t>.</w:t>
      </w:r>
      <w:r w:rsidR="00866765"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7B00606F" w14:textId="70DEEC8F" w:rsidR="002B2940" w:rsidRDefault="002B2940" w:rsidP="001A1C50">
      <w:pPr>
        <w:pStyle w:val="Heading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33262761" w14:textId="77777777" w:rsidR="005C2A79" w:rsidRPr="005C2A79" w:rsidRDefault="005C2A79" w:rsidP="005C2A79"/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Heading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0245F41D" w:rsidR="00D41C08" w:rsidRPr="00676B80" w:rsidRDefault="007540D9" w:rsidP="001A1C50">
      <w:pPr>
        <w:pStyle w:val="Heading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77C4F">
        <w:rPr>
          <w:rFonts w:ascii="Times New Roman" w:hAnsi="Times New Roman" w:cs="Times New Roman"/>
          <w:b w:val="0"/>
          <w:sz w:val="22"/>
          <w:szCs w:val="22"/>
        </w:rPr>
        <w:t>Osnovna škola Ivana Filipovića</w:t>
      </w:r>
    </w:p>
    <w:p w14:paraId="5C5D2DDD" w14:textId="77777777" w:rsidR="00D41C08" w:rsidRPr="00676B80" w:rsidRDefault="00D41C08" w:rsidP="001A1C50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6B294525" w14:textId="74B46326" w:rsidR="00C67B83" w:rsidRDefault="00FA0150" w:rsidP="00777C4F">
      <w:pPr>
        <w:pStyle w:val="Heading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>U osnovnoj školi Ivana Filipovića nastava je organizirana u dvije smjene (jutarnja i poslijepodnevna) u petodnevnom</w:t>
      </w:r>
      <w:r w:rsid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radnom tjednu. Školu polazi </w:t>
      </w:r>
      <w:r w:rsidR="00B778E9">
        <w:rPr>
          <w:rFonts w:ascii="Times New Roman" w:hAnsi="Times New Roman" w:cs="Times New Roman"/>
          <w:b w:val="0"/>
          <w:i/>
          <w:sz w:val="22"/>
          <w:szCs w:val="22"/>
        </w:rPr>
        <w:t>319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učenik</w:t>
      </w:r>
      <w:r w:rsidR="008328C1">
        <w:rPr>
          <w:rFonts w:ascii="Times New Roman" w:hAnsi="Times New Roman" w:cs="Times New Roman"/>
          <w:b w:val="0"/>
          <w:i/>
          <w:sz w:val="22"/>
          <w:szCs w:val="22"/>
        </w:rPr>
        <w:t>a</w:t>
      </w:r>
      <w:r w:rsidR="00787EDD">
        <w:rPr>
          <w:rFonts w:ascii="Times New Roman" w:hAnsi="Times New Roman" w:cs="Times New Roman"/>
          <w:b w:val="0"/>
          <w:i/>
          <w:sz w:val="22"/>
          <w:szCs w:val="22"/>
        </w:rPr>
        <w:t xml:space="preserve"> u 16 razrednih odjeljenja, te imamo 4 odjeljenja u produženom boravku.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Nastava se (redovna, izborna, dodatna i dopunska) izvodi prema</w:t>
      </w:r>
      <w:r w:rsid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935041">
        <w:rPr>
          <w:rFonts w:ascii="Times New Roman" w:hAnsi="Times New Roman" w:cs="Times New Roman"/>
          <w:b w:val="0"/>
          <w:i/>
          <w:sz w:val="22"/>
          <w:szCs w:val="22"/>
        </w:rPr>
        <w:t>Godišnjim izvedbenim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777C4F">
        <w:rPr>
          <w:rFonts w:ascii="Times New Roman" w:hAnsi="Times New Roman" w:cs="Times New Roman"/>
          <w:b w:val="0"/>
          <w:i/>
          <w:sz w:val="22"/>
          <w:szCs w:val="22"/>
        </w:rPr>
        <w:t>kurikulumima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koje je donijelo Ministarstv</w:t>
      </w:r>
      <w:r w:rsidR="00935041">
        <w:rPr>
          <w:rFonts w:ascii="Times New Roman" w:hAnsi="Times New Roman" w:cs="Times New Roman"/>
          <w:b w:val="0"/>
          <w:i/>
          <w:sz w:val="22"/>
          <w:szCs w:val="22"/>
        </w:rPr>
        <w:t>o znanosti</w:t>
      </w:r>
      <w:r w:rsidR="00B361A9">
        <w:rPr>
          <w:rFonts w:ascii="Times New Roman" w:hAnsi="Times New Roman" w:cs="Times New Roman"/>
          <w:b w:val="0"/>
          <w:i/>
          <w:sz w:val="22"/>
          <w:szCs w:val="22"/>
        </w:rPr>
        <w:t>,</w:t>
      </w:r>
      <w:r w:rsidR="00935041">
        <w:rPr>
          <w:rFonts w:ascii="Times New Roman" w:hAnsi="Times New Roman" w:cs="Times New Roman"/>
          <w:b w:val="0"/>
          <w:i/>
          <w:sz w:val="22"/>
          <w:szCs w:val="22"/>
        </w:rPr>
        <w:t xml:space="preserve"> obrazovanja</w:t>
      </w:r>
      <w:r w:rsidR="00B361A9">
        <w:rPr>
          <w:rFonts w:ascii="Times New Roman" w:hAnsi="Times New Roman" w:cs="Times New Roman"/>
          <w:b w:val="0"/>
          <w:i/>
          <w:sz w:val="22"/>
          <w:szCs w:val="22"/>
        </w:rPr>
        <w:t xml:space="preserve"> i mladih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, operativnom </w:t>
      </w:r>
      <w:r w:rsidR="00777C4F" w:rsidRPr="00935041">
        <w:rPr>
          <w:rFonts w:ascii="Times New Roman" w:hAnsi="Times New Roman" w:cs="Times New Roman"/>
          <w:b w:val="0"/>
          <w:i/>
          <w:sz w:val="22"/>
          <w:szCs w:val="22"/>
        </w:rPr>
        <w:t>Godišnjem izvedbenom odgojno obrazovnom planu i programu rada te Školskom kurikulumu.</w:t>
      </w:r>
    </w:p>
    <w:p w14:paraId="1DA0F58F" w14:textId="77777777" w:rsidR="00777C4F" w:rsidRPr="00777C4F" w:rsidRDefault="00777C4F" w:rsidP="00777C4F"/>
    <w:p w14:paraId="541C1198" w14:textId="129CCD22" w:rsidR="002B2940" w:rsidRPr="00676B80" w:rsidRDefault="002B2940" w:rsidP="001A1C50">
      <w:pPr>
        <w:pStyle w:val="Heading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6722EFBE" w:rsidR="000879F9" w:rsidRPr="00676B80" w:rsidRDefault="000879F9" w:rsidP="000879F9">
      <w:pPr>
        <w:pStyle w:val="Heading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ispr. -105/2010, 90/2011, 16/2012,  86/2012 - pročišćeni tekst i 94/2013, 152/2014, </w:t>
      </w:r>
      <w:r w:rsidR="00787E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7/2017,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68/2018</w:t>
      </w:r>
      <w:r w:rsidR="00787E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98/2019,64/2020</w:t>
      </w:r>
      <w:r w:rsidR="00467D0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787E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151/2022.</w:t>
      </w:r>
      <w:r w:rsidR="00467D0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,155/</w:t>
      </w:r>
      <w:r w:rsidR="00036DB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20</w:t>
      </w:r>
      <w:r w:rsidR="00467D0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23 i 156/</w:t>
      </w:r>
      <w:r w:rsidR="00036DB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20</w:t>
      </w:r>
      <w:r w:rsidR="00467D0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23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  <w:r w:rsidR="00B74FC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090A6882" w14:textId="5F720697" w:rsidR="00012905" w:rsidRDefault="00ED2E25" w:rsidP="001A1C50">
      <w:pPr>
        <w:pStyle w:val="Heading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>Osigurati sustavan način poučavanja učenika; poticati i kontinuirano unaprjeđivati razvoj učenika u skladu s njegovim sklonostima i sposobnostima; osposobiti učenike za učenje; osigurati učenicima stjecanje temeljnih i stručnih kompetencija, osposobiti ih za rad i rad u promjenjivom društveno-kulturnom kontekstu; odgajati i obrazovati učenike  u skladu s općim kulturnim i civilizacijskim vrednotama</w:t>
      </w:r>
      <w:r w:rsid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. 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>Program se nastoji realizirati pružanjem usluga osnovnoškolskog odgoja i obrazovanja od strane učitelja i stručnih suradnika. Kako bi u ostvarivanju zadanih programa bili što uspješniji planirano je kontinuirano stručno usavršavanje i osposobljavanje svih učitelja, stručnih suradnika i ostalih djelatnika škole. Nastojat će se podići kvaliteta nastave na što višu razinu uključujući podizanje i mater</w:t>
      </w:r>
      <w:r w:rsidR="00777C4F">
        <w:rPr>
          <w:rFonts w:ascii="Times New Roman" w:hAnsi="Times New Roman" w:cs="Times New Roman"/>
          <w:b w:val="0"/>
          <w:i/>
          <w:sz w:val="22"/>
          <w:szCs w:val="22"/>
        </w:rPr>
        <w:t>i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>ja</w:t>
      </w:r>
      <w:r w:rsidR="00777C4F">
        <w:rPr>
          <w:rFonts w:ascii="Times New Roman" w:hAnsi="Times New Roman" w:cs="Times New Roman"/>
          <w:b w:val="0"/>
          <w:i/>
          <w:sz w:val="22"/>
          <w:szCs w:val="22"/>
        </w:rPr>
        <w:t>l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>nih i drugih uvjeta za rad u skladu s mogućnostima Škole. Posebnu pozornost obratit ćemo na podizanje kvalitete socijalne komunikacije i odnosa među učenicima, učiteljima, roditeljima i ostalim subjektima koji sudjeluju u procesu odgoja i obrazovanja kroz niz kvalitetnih programa, radionica i aktivnosti.</w:t>
      </w:r>
    </w:p>
    <w:p w14:paraId="0F7643DE" w14:textId="77777777" w:rsidR="00777C4F" w:rsidRPr="00777C4F" w:rsidRDefault="00777C4F" w:rsidP="00777C4F"/>
    <w:p w14:paraId="6F580084" w14:textId="03E448B5" w:rsidR="000879F9" w:rsidRPr="00676B80" w:rsidRDefault="000879F9" w:rsidP="000879F9">
      <w:pPr>
        <w:pStyle w:val="Heading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5DD82249" w14:textId="77777777" w:rsidR="00380CC9" w:rsidRDefault="00380CC9" w:rsidP="00A379A3">
      <w:pPr>
        <w:rPr>
          <w:b/>
          <w:bCs/>
          <w:sz w:val="22"/>
          <w:szCs w:val="22"/>
        </w:rPr>
      </w:pPr>
    </w:p>
    <w:p w14:paraId="7ABC895C" w14:textId="2981B2F3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1837A1" w:rsidRPr="001837A1">
        <w:rPr>
          <w:b/>
          <w:bCs/>
          <w:sz w:val="22"/>
          <w:szCs w:val="22"/>
        </w:rPr>
        <w:t>A023109A310901</w:t>
      </w:r>
      <w:r w:rsidRPr="00676B80">
        <w:rPr>
          <w:b/>
          <w:bCs/>
          <w:sz w:val="22"/>
          <w:szCs w:val="22"/>
        </w:rPr>
        <w:t xml:space="preserve">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30D1C112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5D5D1656" w14:textId="7251B0CC" w:rsidR="00F80C82" w:rsidRDefault="00A379A3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42F876FF" w14:textId="77777777" w:rsidR="00FE00B0" w:rsidRPr="00FE00B0" w:rsidRDefault="00FE00B0" w:rsidP="008F723C">
      <w:pPr>
        <w:jc w:val="both"/>
        <w:rPr>
          <w:sz w:val="22"/>
          <w:szCs w:val="22"/>
        </w:rPr>
      </w:pPr>
    </w:p>
    <w:p w14:paraId="349B3835" w14:textId="02D65F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1837A1" w:rsidRPr="001837A1">
        <w:rPr>
          <w:b/>
          <w:bCs/>
          <w:sz w:val="22"/>
          <w:szCs w:val="22"/>
        </w:rPr>
        <w:t>A023109A310902</w:t>
      </w:r>
      <w:r w:rsidRPr="00676B80">
        <w:rPr>
          <w:b/>
          <w:bCs/>
          <w:sz w:val="22"/>
          <w:szCs w:val="22"/>
        </w:rPr>
        <w:t xml:space="preserve">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060DD650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</w:t>
      </w:r>
      <w:r w:rsidR="005F4888">
        <w:rPr>
          <w:sz w:val="22"/>
          <w:szCs w:val="22"/>
        </w:rPr>
        <w:t xml:space="preserve">školsku godinu </w:t>
      </w:r>
      <w:r w:rsidRPr="00676B80">
        <w:rPr>
          <w:sz w:val="22"/>
          <w:szCs w:val="22"/>
        </w:rPr>
        <w:t>202</w:t>
      </w:r>
      <w:r w:rsidR="00065FAE">
        <w:rPr>
          <w:sz w:val="22"/>
          <w:szCs w:val="22"/>
        </w:rPr>
        <w:t>5</w:t>
      </w:r>
      <w:r w:rsidRPr="00676B80">
        <w:rPr>
          <w:sz w:val="22"/>
          <w:szCs w:val="22"/>
        </w:rPr>
        <w:t>./202</w:t>
      </w:r>
      <w:r w:rsidR="00065FAE">
        <w:rPr>
          <w:sz w:val="22"/>
          <w:szCs w:val="22"/>
        </w:rPr>
        <w:t>6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EA5561">
        <w:rPr>
          <w:sz w:val="22"/>
          <w:szCs w:val="22"/>
        </w:rPr>
        <w:t>26,54 eura</w:t>
      </w:r>
      <w:r w:rsidRPr="00676B80">
        <w:rPr>
          <w:sz w:val="22"/>
          <w:szCs w:val="22"/>
        </w:rPr>
        <w:t xml:space="preserve">, a za učenike IV. razreda </w:t>
      </w:r>
      <w:r w:rsidR="00EA5561">
        <w:rPr>
          <w:sz w:val="22"/>
          <w:szCs w:val="22"/>
        </w:rPr>
        <w:t>46,45 eura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  <w:r w:rsidR="00F80C82">
        <w:rPr>
          <w:sz w:val="22"/>
          <w:szCs w:val="22"/>
        </w:rPr>
        <w:t xml:space="preserve"> U Osnovnoj školi Ivana Filipovića organizirane su četiri skupine produženog boravka koje pohađaju učenici I. i II.</w:t>
      </w:r>
      <w:r w:rsidR="0080360C">
        <w:rPr>
          <w:sz w:val="22"/>
          <w:szCs w:val="22"/>
        </w:rPr>
        <w:t xml:space="preserve"> i III.</w:t>
      </w:r>
      <w:r w:rsidR="00F80C82">
        <w:rPr>
          <w:sz w:val="22"/>
          <w:szCs w:val="22"/>
        </w:rPr>
        <w:t xml:space="preserve"> razreda.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3EB879F2" w:rsidR="00164C8C" w:rsidRPr="00676B80" w:rsidRDefault="00164C8C" w:rsidP="0080360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065FAE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7A2E2DCE" w:rsidR="00164C8C" w:rsidRPr="00676B80" w:rsidRDefault="00164C8C" w:rsidP="005B1F6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65FAE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131A45D6" w:rsidR="00164C8C" w:rsidRPr="00676B80" w:rsidRDefault="00164C8C" w:rsidP="005B1F6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65FAE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7E05A113" w:rsidR="00164C8C" w:rsidRPr="00676B80" w:rsidRDefault="00164C8C" w:rsidP="005B1F6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65FAE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23C99B4A" w:rsidR="00164C8C" w:rsidRPr="00676B80" w:rsidRDefault="005B1F62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694FD3D5" w14:textId="4D502D3E" w:rsidR="00164C8C" w:rsidRPr="00676B80" w:rsidRDefault="008C505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367E80F9" w14:textId="3314B12F" w:rsidR="00164C8C" w:rsidRPr="00676B80" w:rsidRDefault="008C505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14:paraId="2E26AE32" w14:textId="53BB0BDF" w:rsidR="00164C8C" w:rsidRPr="00676B80" w:rsidRDefault="008C505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2688F8CB" w:rsidR="00164C8C" w:rsidRPr="00676B80" w:rsidRDefault="00146BB5" w:rsidP="001A56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083" w:type="dxa"/>
          </w:tcPr>
          <w:p w14:paraId="1A3147A5" w14:textId="6E782966" w:rsidR="00164C8C" w:rsidRPr="00676B80" w:rsidRDefault="0080360C" w:rsidP="00844E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83D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6F9635DE" w14:textId="3D610139" w:rsidR="00164C8C" w:rsidRPr="00676B80" w:rsidRDefault="00183D57" w:rsidP="008036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588" w:type="dxa"/>
          </w:tcPr>
          <w:p w14:paraId="709D76F0" w14:textId="44A3E6C4" w:rsidR="00164C8C" w:rsidRPr="00676B80" w:rsidRDefault="00183D57" w:rsidP="008036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5AA15A41" w:rsidR="00164C8C" w:rsidRPr="00676B80" w:rsidRDefault="00C10E99" w:rsidP="008C5051">
            <w:pPr>
              <w:jc w:val="both"/>
              <w:rPr>
                <w:bCs/>
                <w:sz w:val="20"/>
                <w:szCs w:val="20"/>
              </w:rPr>
            </w:pPr>
            <w:r w:rsidRPr="00C10E99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3CA50480" w14:textId="5B5555CE" w:rsidR="00164C8C" w:rsidRPr="00676B80" w:rsidRDefault="00AB7BBA" w:rsidP="007308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107100</w:t>
            </w:r>
          </w:p>
        </w:tc>
        <w:tc>
          <w:tcPr>
            <w:tcW w:w="1083" w:type="dxa"/>
          </w:tcPr>
          <w:p w14:paraId="22D8B9A5" w14:textId="3E62D106" w:rsidR="00164C8C" w:rsidRPr="00676B80" w:rsidRDefault="00D3647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114800</w:t>
            </w:r>
          </w:p>
        </w:tc>
        <w:tc>
          <w:tcPr>
            <w:tcW w:w="1083" w:type="dxa"/>
          </w:tcPr>
          <w:p w14:paraId="6F56ABB5" w14:textId="3357AA00" w:rsidR="00164C8C" w:rsidRPr="00676B80" w:rsidRDefault="00D3647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117000</w:t>
            </w:r>
          </w:p>
        </w:tc>
        <w:tc>
          <w:tcPr>
            <w:tcW w:w="1588" w:type="dxa"/>
          </w:tcPr>
          <w:p w14:paraId="6B062481" w14:textId="26D1CE81" w:rsidR="00164C8C" w:rsidRPr="00676B80" w:rsidRDefault="00822ED5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122600</w:t>
            </w: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55EBD7FE" w:rsidR="00164C8C" w:rsidRPr="00676B80" w:rsidRDefault="00C10E99" w:rsidP="001A1C50">
            <w:pPr>
              <w:jc w:val="both"/>
              <w:rPr>
                <w:bCs/>
                <w:sz w:val="20"/>
                <w:szCs w:val="20"/>
              </w:rPr>
            </w:pPr>
            <w:r w:rsidRPr="00C10E99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7EEC5C56" w14:textId="58304E5F" w:rsidR="00076A51" w:rsidRPr="00676B80" w:rsidRDefault="004A223B" w:rsidP="0080360C">
            <w:pPr>
              <w:jc w:val="both"/>
              <w:rPr>
                <w:b/>
                <w:sz w:val="20"/>
                <w:szCs w:val="20"/>
              </w:rPr>
            </w:pPr>
            <w:r w:rsidRPr="004A223B">
              <w:rPr>
                <w:b/>
                <w:sz w:val="20"/>
                <w:szCs w:val="20"/>
              </w:rPr>
              <w:t>2</w:t>
            </w:r>
            <w:r w:rsidR="00AF253A">
              <w:rPr>
                <w:b/>
                <w:sz w:val="20"/>
                <w:szCs w:val="20"/>
              </w:rPr>
              <w:t>6800</w:t>
            </w:r>
          </w:p>
        </w:tc>
        <w:tc>
          <w:tcPr>
            <w:tcW w:w="1083" w:type="dxa"/>
          </w:tcPr>
          <w:p w14:paraId="15C904D3" w14:textId="04EEE9FD" w:rsidR="00164C8C" w:rsidRPr="00676B80" w:rsidRDefault="00AF253A" w:rsidP="008036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23300</w:t>
            </w:r>
          </w:p>
        </w:tc>
        <w:tc>
          <w:tcPr>
            <w:tcW w:w="1083" w:type="dxa"/>
          </w:tcPr>
          <w:p w14:paraId="5BCAC275" w14:textId="5A0785AC" w:rsidR="00164C8C" w:rsidRPr="00676B80" w:rsidRDefault="004A223B" w:rsidP="008036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0360C">
              <w:rPr>
                <w:b/>
                <w:sz w:val="20"/>
                <w:szCs w:val="20"/>
              </w:rPr>
              <w:t>3300</w:t>
            </w:r>
          </w:p>
        </w:tc>
        <w:tc>
          <w:tcPr>
            <w:tcW w:w="1588" w:type="dxa"/>
          </w:tcPr>
          <w:p w14:paraId="0C92D800" w14:textId="06A635AB" w:rsidR="00164C8C" w:rsidRPr="00676B80" w:rsidRDefault="0080360C" w:rsidP="00703E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328E199" w14:textId="50DFCF9F" w:rsidR="00FD6C51" w:rsidRDefault="00FD6C51" w:rsidP="008F723C">
      <w:pPr>
        <w:jc w:val="both"/>
        <w:rPr>
          <w:b/>
          <w:bCs/>
          <w:sz w:val="22"/>
          <w:szCs w:val="22"/>
        </w:rPr>
      </w:pPr>
    </w:p>
    <w:p w14:paraId="1AE07411" w14:textId="77777777" w:rsidR="00380CC9" w:rsidRDefault="00380CC9" w:rsidP="008F723C">
      <w:pPr>
        <w:jc w:val="both"/>
        <w:rPr>
          <w:b/>
          <w:bCs/>
          <w:sz w:val="22"/>
          <w:szCs w:val="22"/>
        </w:rPr>
      </w:pPr>
    </w:p>
    <w:p w14:paraId="655E4B9F" w14:textId="77777777" w:rsidR="00380CC9" w:rsidRDefault="00380CC9" w:rsidP="008F723C">
      <w:pPr>
        <w:jc w:val="both"/>
        <w:rPr>
          <w:b/>
          <w:bCs/>
          <w:sz w:val="22"/>
          <w:szCs w:val="22"/>
        </w:rPr>
      </w:pPr>
    </w:p>
    <w:p w14:paraId="790DA4B4" w14:textId="6E8A1ABB" w:rsidR="00380CC9" w:rsidRDefault="00380CC9" w:rsidP="008F723C">
      <w:pPr>
        <w:jc w:val="both"/>
        <w:rPr>
          <w:b/>
          <w:bCs/>
          <w:sz w:val="22"/>
          <w:szCs w:val="22"/>
        </w:rPr>
      </w:pPr>
    </w:p>
    <w:p w14:paraId="43305A2A" w14:textId="77777777" w:rsidR="00F80C82" w:rsidRDefault="00F80C82" w:rsidP="008F723C">
      <w:pPr>
        <w:jc w:val="both"/>
        <w:rPr>
          <w:b/>
          <w:bCs/>
          <w:sz w:val="22"/>
          <w:szCs w:val="22"/>
        </w:rPr>
      </w:pPr>
    </w:p>
    <w:p w14:paraId="53287339" w14:textId="77777777" w:rsidR="00F80C82" w:rsidRDefault="00F80C82" w:rsidP="008F723C">
      <w:pPr>
        <w:jc w:val="both"/>
        <w:rPr>
          <w:b/>
          <w:bCs/>
          <w:sz w:val="22"/>
          <w:szCs w:val="22"/>
        </w:rPr>
      </w:pPr>
    </w:p>
    <w:p w14:paraId="3C99C3A0" w14:textId="4353413D" w:rsidR="00844ED2" w:rsidRDefault="00BE5011" w:rsidP="008F723C">
      <w:pPr>
        <w:jc w:val="both"/>
        <w:rPr>
          <w:b/>
          <w:bCs/>
          <w:sz w:val="22"/>
          <w:szCs w:val="22"/>
        </w:rPr>
      </w:pPr>
      <w:r w:rsidRPr="00BE5011">
        <w:rPr>
          <w:b/>
          <w:bCs/>
          <w:sz w:val="22"/>
          <w:szCs w:val="22"/>
        </w:rPr>
        <w:t xml:space="preserve">Aktivnost </w:t>
      </w:r>
      <w:r w:rsidR="001837A1" w:rsidRPr="001837A1">
        <w:rPr>
          <w:b/>
          <w:bCs/>
          <w:sz w:val="22"/>
          <w:szCs w:val="22"/>
        </w:rPr>
        <w:t>A023109A310903</w:t>
      </w:r>
      <w:r>
        <w:rPr>
          <w:b/>
          <w:bCs/>
          <w:sz w:val="22"/>
          <w:szCs w:val="22"/>
        </w:rPr>
        <w:t xml:space="preserve"> </w:t>
      </w:r>
      <w:r w:rsidRPr="00BE5011">
        <w:rPr>
          <w:b/>
          <w:bCs/>
          <w:sz w:val="22"/>
          <w:szCs w:val="22"/>
        </w:rPr>
        <w:t>NABAVA DRUGIH OBRAZOVNIH MATERIJALA</w:t>
      </w:r>
    </w:p>
    <w:p w14:paraId="383A3A21" w14:textId="2CD4DEF4" w:rsidR="00FD6C51" w:rsidRDefault="00FD6C51" w:rsidP="008F723C">
      <w:pPr>
        <w:jc w:val="both"/>
        <w:rPr>
          <w:b/>
          <w:bCs/>
          <w:sz w:val="22"/>
          <w:szCs w:val="22"/>
        </w:rPr>
      </w:pPr>
    </w:p>
    <w:p w14:paraId="7D79FDBF" w14:textId="7F3CEF3A" w:rsidR="00FD6C51" w:rsidRPr="00FD6C51" w:rsidRDefault="00FD6C51" w:rsidP="008F723C">
      <w:pPr>
        <w:jc w:val="both"/>
        <w:rPr>
          <w:b/>
          <w:bCs/>
          <w:sz w:val="22"/>
          <w:szCs w:val="22"/>
        </w:rPr>
      </w:pPr>
      <w:r w:rsidRPr="00FD6C51">
        <w:rPr>
          <w:color w:val="424242"/>
          <w:sz w:val="22"/>
          <w:szCs w:val="22"/>
          <w:shd w:val="clear" w:color="auto" w:fill="FFFFFF"/>
        </w:rPr>
        <w:t>Sukladno članku 14. Zakona o udžbenicima i drugim obrazovnim materijalima za osnovnu i srednju školu (Narodne novine, broj 116/2018.), sredstva za nabavu udžbenika za obvezne i izborne nastavne predmete učenicima osnovnih škola osigurana su u Državnome proračunu.</w:t>
      </w:r>
      <w:r w:rsidRPr="00FD6C51">
        <w:rPr>
          <w:color w:val="424242"/>
          <w:sz w:val="22"/>
          <w:szCs w:val="22"/>
        </w:rPr>
        <w:t xml:space="preserve"> </w:t>
      </w:r>
      <w:r w:rsidRPr="00FD6C51">
        <w:rPr>
          <w:color w:val="424242"/>
          <w:sz w:val="22"/>
          <w:szCs w:val="22"/>
          <w:shd w:val="clear" w:color="auto" w:fill="FFFFFF"/>
        </w:rPr>
        <w:t>Udžbenici nabavljeni sredstvima Državnoga proračuna vlasništvo su škole, a postupanje s njima regulirano je Naputkom o načinu uporabe, vraćanja i obnavljanja udžbenika i drugih obrazovnih materijala financiranih sredstvima iz Državnoga proračuna (Narodne novine, broj 46/2019.).</w:t>
      </w:r>
    </w:p>
    <w:p w14:paraId="070866B9" w14:textId="77777777" w:rsidR="00844ED2" w:rsidRPr="00FD6C51" w:rsidRDefault="00844ED2" w:rsidP="008F723C">
      <w:pPr>
        <w:jc w:val="both"/>
        <w:rPr>
          <w:b/>
          <w:bCs/>
          <w:sz w:val="22"/>
          <w:szCs w:val="22"/>
        </w:rPr>
      </w:pPr>
    </w:p>
    <w:p w14:paraId="630D34F1" w14:textId="1219EA78" w:rsidR="00131864" w:rsidRPr="00131864" w:rsidRDefault="00131864" w:rsidP="00131864">
      <w:pPr>
        <w:jc w:val="both"/>
        <w:rPr>
          <w:color w:val="000000"/>
          <w:sz w:val="22"/>
          <w:szCs w:val="22"/>
        </w:rPr>
      </w:pPr>
      <w:r w:rsidRPr="00131864">
        <w:rPr>
          <w:color w:val="000000"/>
          <w:sz w:val="22"/>
          <w:szCs w:val="22"/>
        </w:rPr>
        <w:t>Grad Zagreb će, radi zaštite standarda učenika i njihovih roditelja, osigurati i u školskoj godini 202</w:t>
      </w:r>
      <w:r w:rsidR="00312977">
        <w:rPr>
          <w:color w:val="000000"/>
          <w:sz w:val="22"/>
          <w:szCs w:val="22"/>
        </w:rPr>
        <w:t>5</w:t>
      </w:r>
      <w:r w:rsidRPr="00131864">
        <w:rPr>
          <w:color w:val="000000"/>
          <w:sz w:val="22"/>
          <w:szCs w:val="22"/>
        </w:rPr>
        <w:t>./202</w:t>
      </w:r>
      <w:r w:rsidR="00312977">
        <w:rPr>
          <w:color w:val="000000"/>
          <w:sz w:val="22"/>
          <w:szCs w:val="22"/>
        </w:rPr>
        <w:t>6</w:t>
      </w:r>
      <w:r w:rsidRPr="00131864">
        <w:rPr>
          <w:color w:val="000000"/>
          <w:sz w:val="22"/>
          <w:szCs w:val="22"/>
        </w:rPr>
        <w:t>. druge obrazovne materijale koji su besplatni za:</w:t>
      </w:r>
    </w:p>
    <w:p w14:paraId="11EC9605" w14:textId="0A41978D" w:rsidR="00131864" w:rsidRPr="00131864" w:rsidRDefault="00131864" w:rsidP="00131864">
      <w:pPr>
        <w:jc w:val="both"/>
        <w:rPr>
          <w:color w:val="000000"/>
          <w:sz w:val="22"/>
          <w:szCs w:val="22"/>
        </w:rPr>
      </w:pPr>
      <w:r w:rsidRPr="00131864">
        <w:rPr>
          <w:color w:val="000000"/>
          <w:sz w:val="22"/>
          <w:szCs w:val="22"/>
        </w:rPr>
        <w:t>- učenike osnovnih škola kojima je osnivač Grad Zagreb (111 redovnih osnovnih škola i 4 osnovne škole za učenike s teškoćama u razvoju),</w:t>
      </w:r>
    </w:p>
    <w:p w14:paraId="16A08F81" w14:textId="115FB5EC" w:rsidR="00131864" w:rsidRPr="00131864" w:rsidRDefault="00131864" w:rsidP="00131864">
      <w:pPr>
        <w:jc w:val="both"/>
        <w:rPr>
          <w:color w:val="000000"/>
          <w:sz w:val="22"/>
          <w:szCs w:val="22"/>
        </w:rPr>
      </w:pPr>
      <w:r w:rsidRPr="00131864">
        <w:rPr>
          <w:color w:val="000000"/>
          <w:sz w:val="22"/>
          <w:szCs w:val="22"/>
        </w:rPr>
        <w:t>- učenike privatnih osnovnih škola (13 škola) koje organiziraju odgojno-obrazovni rad na području Grada Zagreba,</w:t>
      </w:r>
    </w:p>
    <w:p w14:paraId="39729D88" w14:textId="1FD2CCF8" w:rsidR="00131864" w:rsidRPr="00131864" w:rsidRDefault="00131864" w:rsidP="00131864">
      <w:pPr>
        <w:jc w:val="both"/>
        <w:rPr>
          <w:color w:val="000000"/>
          <w:sz w:val="22"/>
          <w:szCs w:val="22"/>
        </w:rPr>
      </w:pPr>
      <w:r w:rsidRPr="00131864">
        <w:rPr>
          <w:color w:val="000000"/>
          <w:sz w:val="22"/>
          <w:szCs w:val="22"/>
        </w:rPr>
        <w:t>- učenike ustanova u sustavu socijalne skrbi (3 ustanove),</w:t>
      </w:r>
    </w:p>
    <w:p w14:paraId="4C87D474" w14:textId="349682ED" w:rsidR="00844ED2" w:rsidRDefault="00131864" w:rsidP="00131864">
      <w:pPr>
        <w:jc w:val="both"/>
        <w:rPr>
          <w:color w:val="000000"/>
          <w:sz w:val="22"/>
          <w:szCs w:val="22"/>
        </w:rPr>
      </w:pPr>
      <w:r w:rsidRPr="00131864">
        <w:rPr>
          <w:color w:val="000000"/>
          <w:sz w:val="22"/>
          <w:szCs w:val="22"/>
        </w:rPr>
        <w:t>- učenike osnovnih škola koji imaju prebivalište na području Grada Zagreba, a pohađaju školu izvan Grada Zagreba</w:t>
      </w:r>
    </w:p>
    <w:p w14:paraId="0D29988A" w14:textId="77777777" w:rsidR="00131864" w:rsidRDefault="00131864" w:rsidP="00131864">
      <w:pPr>
        <w:jc w:val="both"/>
        <w:rPr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BE5011" w:rsidRPr="00676B80" w14:paraId="74C3F095" w14:textId="77777777" w:rsidTr="0057262B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2744D8C0" w14:textId="77777777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173C0A2E" w14:textId="77777777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755F502D" w14:textId="77777777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6493BF26" w14:textId="5B54E4FE" w:rsidR="00BE5011" w:rsidRPr="00676B80" w:rsidRDefault="00131864" w:rsidP="005726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5445C4">
              <w:rPr>
                <w:b/>
                <w:bCs/>
                <w:sz w:val="20"/>
                <w:szCs w:val="20"/>
              </w:rPr>
              <w:t>5</w:t>
            </w:r>
            <w:r w:rsidR="00BE5011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3191383" w14:textId="0C8E8A73" w:rsidR="00BE5011" w:rsidRPr="00676B80" w:rsidRDefault="00131864" w:rsidP="005726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445C4">
              <w:rPr>
                <w:b/>
                <w:bCs/>
                <w:sz w:val="20"/>
                <w:szCs w:val="20"/>
              </w:rPr>
              <w:t>6</w:t>
            </w:r>
            <w:r w:rsidR="00BE5011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440E41FC" w14:textId="720F155F" w:rsidR="00BE5011" w:rsidRPr="00676B80" w:rsidRDefault="00131864" w:rsidP="005726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445C4">
              <w:rPr>
                <w:b/>
                <w:bCs/>
                <w:sz w:val="20"/>
                <w:szCs w:val="20"/>
              </w:rPr>
              <w:t>7</w:t>
            </w:r>
            <w:r w:rsidR="00BE5011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2063FA1" w14:textId="5950929B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 w:rsidR="00131864">
              <w:rPr>
                <w:b/>
                <w:bCs/>
                <w:sz w:val="20"/>
                <w:szCs w:val="20"/>
              </w:rPr>
              <w:t>(202</w:t>
            </w:r>
            <w:r w:rsidR="005445C4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BE5011" w:rsidRPr="00676B80" w14:paraId="66147B94" w14:textId="77777777" w:rsidTr="0057262B">
        <w:trPr>
          <w:jc w:val="center"/>
        </w:trPr>
        <w:tc>
          <w:tcPr>
            <w:tcW w:w="1704" w:type="dxa"/>
          </w:tcPr>
          <w:p w14:paraId="1BF16FF4" w14:textId="56EC6115" w:rsidR="00BE5011" w:rsidRPr="00676B80" w:rsidRDefault="00BE5011" w:rsidP="0057262B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Broj učenika </w:t>
            </w:r>
            <w:r w:rsidR="00743C0A">
              <w:rPr>
                <w:sz w:val="20"/>
                <w:szCs w:val="20"/>
              </w:rPr>
              <w:t>škole</w:t>
            </w:r>
          </w:p>
          <w:p w14:paraId="1860A5CE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4EC59239" w14:textId="309245E2" w:rsidR="00BE5011" w:rsidRPr="00676B80" w:rsidRDefault="00BE5011" w:rsidP="00743C0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  <w:r w:rsidR="00743C0A">
              <w:rPr>
                <w:bCs/>
                <w:sz w:val="20"/>
                <w:szCs w:val="20"/>
              </w:rPr>
              <w:t>škole</w:t>
            </w:r>
            <w:r w:rsidRPr="00676B8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</w:tcPr>
          <w:p w14:paraId="0C876C01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424706EE" w14:textId="31C92580" w:rsidR="00BE5011" w:rsidRDefault="00BE5011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43C0A">
              <w:rPr>
                <w:b/>
                <w:sz w:val="20"/>
                <w:szCs w:val="20"/>
              </w:rPr>
              <w:t>2</w:t>
            </w:r>
            <w:r w:rsidR="00131864">
              <w:rPr>
                <w:b/>
                <w:sz w:val="20"/>
                <w:szCs w:val="20"/>
              </w:rPr>
              <w:t>2</w:t>
            </w:r>
          </w:p>
          <w:p w14:paraId="39E1A484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20711D71" w14:textId="090E5924" w:rsidR="00BE5011" w:rsidRDefault="00BE5011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C3DE5">
              <w:rPr>
                <w:b/>
                <w:sz w:val="20"/>
                <w:szCs w:val="20"/>
              </w:rPr>
              <w:t>40</w:t>
            </w:r>
          </w:p>
          <w:p w14:paraId="2E834873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7D7F39CB" w14:textId="0A3D30B9" w:rsidR="00BE5011" w:rsidRPr="00676B80" w:rsidRDefault="00BE5011" w:rsidP="003C3D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C3DE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24" w:type="dxa"/>
          </w:tcPr>
          <w:p w14:paraId="14D90EAB" w14:textId="2EAB6707" w:rsidR="00BE5011" w:rsidRPr="00676B80" w:rsidRDefault="00BE5011" w:rsidP="003C3D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C3DE5">
              <w:rPr>
                <w:b/>
                <w:sz w:val="20"/>
                <w:szCs w:val="20"/>
              </w:rPr>
              <w:t>40</w:t>
            </w:r>
          </w:p>
        </w:tc>
      </w:tr>
      <w:tr w:rsidR="00BE5011" w:rsidRPr="00676B80" w14:paraId="6E42B520" w14:textId="77777777" w:rsidTr="0057262B">
        <w:trPr>
          <w:trHeight w:val="231"/>
          <w:jc w:val="center"/>
        </w:trPr>
        <w:tc>
          <w:tcPr>
            <w:tcW w:w="1704" w:type="dxa"/>
          </w:tcPr>
          <w:p w14:paraId="3AD5C537" w14:textId="5171BC14" w:rsidR="00BE5011" w:rsidRPr="00676B80" w:rsidRDefault="00BE5011" w:rsidP="00743C0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</w:t>
            </w:r>
            <w:r w:rsidR="00743C0A">
              <w:rPr>
                <w:bCs/>
                <w:sz w:val="20"/>
                <w:szCs w:val="20"/>
              </w:rPr>
              <w:t>na sredstva iz proračuna za nabavu udžbenika</w:t>
            </w:r>
          </w:p>
        </w:tc>
        <w:tc>
          <w:tcPr>
            <w:tcW w:w="1261" w:type="dxa"/>
          </w:tcPr>
          <w:p w14:paraId="35FBB0C3" w14:textId="572A905C" w:rsidR="00BE5011" w:rsidRPr="00676B80" w:rsidRDefault="00BE5011" w:rsidP="00743C0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</w:t>
            </w:r>
            <w:r w:rsidR="00743C0A">
              <w:rPr>
                <w:bCs/>
                <w:sz w:val="20"/>
                <w:szCs w:val="20"/>
              </w:rPr>
              <w:t>udžbenike koji se finaanciraju iz državnog proračuna</w:t>
            </w:r>
          </w:p>
        </w:tc>
        <w:tc>
          <w:tcPr>
            <w:tcW w:w="1052" w:type="dxa"/>
          </w:tcPr>
          <w:p w14:paraId="13B90441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3BE4FC2B" w14:textId="0B35A7F6" w:rsidR="00BE5011" w:rsidRPr="00676B80" w:rsidRDefault="00131864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407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19" w:type="dxa"/>
          </w:tcPr>
          <w:p w14:paraId="51FC8F60" w14:textId="2166411B" w:rsidR="00BE5011" w:rsidRDefault="00940744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5AAACD32" w14:textId="43092C7D" w:rsidR="00743C0A" w:rsidRPr="00676B80" w:rsidRDefault="00743C0A" w:rsidP="005726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658ECD41" w14:textId="54888D4D" w:rsidR="00BE5011" w:rsidRPr="00676B80" w:rsidRDefault="00940744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</w:tc>
        <w:tc>
          <w:tcPr>
            <w:tcW w:w="1124" w:type="dxa"/>
          </w:tcPr>
          <w:p w14:paraId="4505D412" w14:textId="4AD88BC0" w:rsidR="00BE5011" w:rsidRDefault="00940744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32652B81" w14:textId="36FDE34D" w:rsidR="00743C0A" w:rsidRPr="00676B80" w:rsidRDefault="00743C0A" w:rsidP="0057262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E5011" w:rsidRPr="00676B80" w14:paraId="42E31430" w14:textId="77777777" w:rsidTr="0057262B">
        <w:trPr>
          <w:jc w:val="center"/>
        </w:trPr>
        <w:tc>
          <w:tcPr>
            <w:tcW w:w="1704" w:type="dxa"/>
          </w:tcPr>
          <w:p w14:paraId="102B6E7C" w14:textId="3DF1F62D" w:rsidR="00BE5011" w:rsidRPr="00676B80" w:rsidRDefault="00BE5011" w:rsidP="00743C0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</w:t>
            </w:r>
            <w:r w:rsidR="00743C0A">
              <w:rPr>
                <w:bCs/>
                <w:sz w:val="20"/>
                <w:szCs w:val="20"/>
              </w:rPr>
              <w:t>u gradskom proračunu za nabavu drugih obrazovnih materijala</w:t>
            </w:r>
          </w:p>
        </w:tc>
        <w:tc>
          <w:tcPr>
            <w:tcW w:w="1261" w:type="dxa"/>
          </w:tcPr>
          <w:p w14:paraId="6D3A4736" w14:textId="0A849FA1" w:rsidR="00BE5011" w:rsidRPr="00676B80" w:rsidRDefault="00BE5011" w:rsidP="00743C0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</w:t>
            </w:r>
            <w:r w:rsidR="00743C0A">
              <w:rPr>
                <w:bCs/>
                <w:sz w:val="20"/>
                <w:szCs w:val="20"/>
              </w:rPr>
              <w:t>druge obrazovne materijale koji se financiraju iz gradskog proračuna</w:t>
            </w:r>
          </w:p>
        </w:tc>
        <w:tc>
          <w:tcPr>
            <w:tcW w:w="1052" w:type="dxa"/>
          </w:tcPr>
          <w:p w14:paraId="6FCADD59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549A8D8D" w14:textId="76CA44F5" w:rsidR="00BE5011" w:rsidRPr="00676B80" w:rsidRDefault="00743C0A" w:rsidP="003C3DE5">
            <w:pPr>
              <w:jc w:val="both"/>
              <w:rPr>
                <w:b/>
                <w:sz w:val="20"/>
                <w:szCs w:val="20"/>
              </w:rPr>
            </w:pPr>
            <w:r w:rsidRPr="00743C0A">
              <w:rPr>
                <w:b/>
                <w:sz w:val="20"/>
                <w:szCs w:val="20"/>
              </w:rPr>
              <w:t>2</w:t>
            </w:r>
            <w:r w:rsidR="003C3DE5">
              <w:rPr>
                <w:b/>
                <w:sz w:val="20"/>
                <w:szCs w:val="20"/>
              </w:rPr>
              <w:t>7300</w:t>
            </w:r>
          </w:p>
        </w:tc>
        <w:tc>
          <w:tcPr>
            <w:tcW w:w="1119" w:type="dxa"/>
          </w:tcPr>
          <w:p w14:paraId="48353B8E" w14:textId="2117719E" w:rsidR="00BE5011" w:rsidRPr="00676B80" w:rsidRDefault="00024CAA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33100</w:t>
            </w:r>
          </w:p>
        </w:tc>
        <w:tc>
          <w:tcPr>
            <w:tcW w:w="1130" w:type="dxa"/>
          </w:tcPr>
          <w:p w14:paraId="3D3A8E8D" w14:textId="1EE0AB13" w:rsidR="00BE5011" w:rsidRPr="00676B80" w:rsidRDefault="00197C05" w:rsidP="003C3D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33700</w:t>
            </w:r>
          </w:p>
        </w:tc>
        <w:tc>
          <w:tcPr>
            <w:tcW w:w="1124" w:type="dxa"/>
          </w:tcPr>
          <w:p w14:paraId="0A7B9A82" w14:textId="0B4BE676" w:rsidR="00BE5011" w:rsidRPr="00676B80" w:rsidRDefault="00197C05" w:rsidP="003C3D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35300</w:t>
            </w:r>
          </w:p>
        </w:tc>
      </w:tr>
    </w:tbl>
    <w:p w14:paraId="7A47A6CE" w14:textId="77777777" w:rsidR="00844ED2" w:rsidRDefault="00844ED2" w:rsidP="008F723C">
      <w:pPr>
        <w:jc w:val="both"/>
        <w:rPr>
          <w:b/>
          <w:bCs/>
          <w:sz w:val="22"/>
          <w:szCs w:val="22"/>
        </w:rPr>
      </w:pPr>
    </w:p>
    <w:p w14:paraId="72D206BA" w14:textId="586DB482" w:rsidR="00432E35" w:rsidRDefault="00432E35" w:rsidP="008F723C">
      <w:pPr>
        <w:jc w:val="both"/>
        <w:rPr>
          <w:b/>
          <w:bCs/>
          <w:sz w:val="22"/>
          <w:szCs w:val="22"/>
        </w:rPr>
      </w:pPr>
    </w:p>
    <w:p w14:paraId="5D2B2EB5" w14:textId="77777777" w:rsidR="00432E35" w:rsidRDefault="00432E35" w:rsidP="008F723C">
      <w:pPr>
        <w:jc w:val="both"/>
        <w:rPr>
          <w:b/>
          <w:bCs/>
          <w:sz w:val="22"/>
          <w:szCs w:val="22"/>
        </w:rPr>
      </w:pPr>
    </w:p>
    <w:p w14:paraId="68FA1FEB" w14:textId="1ECEA796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1837A1" w:rsidRPr="001837A1">
        <w:rPr>
          <w:b/>
          <w:bCs/>
          <w:sz w:val="22"/>
          <w:szCs w:val="22"/>
        </w:rPr>
        <w:t>A023109A310904</w:t>
      </w:r>
      <w:r w:rsidRPr="00676B80">
        <w:rPr>
          <w:b/>
          <w:bCs/>
          <w:sz w:val="22"/>
          <w:szCs w:val="22"/>
        </w:rPr>
        <w:t xml:space="preserve">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153E5E19" w14:textId="77777777" w:rsidR="003C3DE5" w:rsidRPr="003C3DE5" w:rsidRDefault="003C3DE5" w:rsidP="003C3DE5">
      <w:pPr>
        <w:jc w:val="both"/>
        <w:rPr>
          <w:sz w:val="22"/>
          <w:szCs w:val="22"/>
        </w:rPr>
      </w:pPr>
      <w:r w:rsidRPr="003C3DE5">
        <w:rPr>
          <w:sz w:val="22"/>
          <w:szCs w:val="22"/>
        </w:rPr>
        <w:t>Sve osnovne škole dužne su osigurati prehranu učenika. Grad Zagreb sufinancira troškove povezane s pružanjem prehrane kroz aktivnosti i financiranje navedeno u ovome programu uključujući, između ostaloga, energente, prijevoz, opremu, inventar, kapitalna ulaganja, namirnice, građevinske radove, sufinanciranje obveza vezanih uz radna mjesta sukladno Zakonu o odgoju i obrazovanju u osnovnoj i srednjoj školi i drugim općim aktima i drugo.</w:t>
      </w:r>
    </w:p>
    <w:p w14:paraId="14ACAFCA" w14:textId="77777777" w:rsidR="003C3DE5" w:rsidRPr="003C3DE5" w:rsidRDefault="003C3DE5" w:rsidP="003C3DE5">
      <w:pPr>
        <w:jc w:val="both"/>
        <w:rPr>
          <w:sz w:val="22"/>
          <w:szCs w:val="22"/>
        </w:rPr>
      </w:pPr>
    </w:p>
    <w:p w14:paraId="3FE08F88" w14:textId="77777777" w:rsidR="003C3DE5" w:rsidRPr="003C3DE5" w:rsidRDefault="003C3DE5" w:rsidP="003C3DE5">
      <w:pPr>
        <w:jc w:val="both"/>
        <w:rPr>
          <w:sz w:val="22"/>
          <w:szCs w:val="22"/>
        </w:rPr>
      </w:pPr>
      <w:r w:rsidRPr="003C3DE5">
        <w:rPr>
          <w:sz w:val="22"/>
          <w:szCs w:val="22"/>
        </w:rPr>
        <w:t>Osim sufinanciranja ostalih troškova prehrane, utvrđuje se cijena pojedinačnih obroka i to na način da cijena mliječnog obroka iznosi 0,89 eura, ručka 1,59 eura, a užine 0,44 eura, što predstavlja dio ekonomskih troškova pružanja prehrane.</w:t>
      </w:r>
    </w:p>
    <w:p w14:paraId="24EF2242" w14:textId="77777777" w:rsidR="003C3DE5" w:rsidRPr="003C3DE5" w:rsidRDefault="003C3DE5" w:rsidP="003C3DE5">
      <w:pPr>
        <w:jc w:val="both"/>
        <w:rPr>
          <w:sz w:val="22"/>
          <w:szCs w:val="22"/>
        </w:rPr>
      </w:pPr>
    </w:p>
    <w:p w14:paraId="2A49805E" w14:textId="72029A5F" w:rsidR="00380CC9" w:rsidRDefault="003C3DE5" w:rsidP="003C3DE5">
      <w:pPr>
        <w:jc w:val="both"/>
        <w:rPr>
          <w:sz w:val="22"/>
          <w:szCs w:val="22"/>
        </w:rPr>
      </w:pPr>
      <w:r w:rsidRPr="003C3DE5">
        <w:rPr>
          <w:sz w:val="22"/>
          <w:szCs w:val="22"/>
        </w:rPr>
        <w:t xml:space="preserve">Vlada Republike Hrvatske donijela je dana 27. srpnja 2023. Odluku o kriterijima i načinu financiranja, odnosno sufinanciranja prehrane za učenike osnovnih škola za školsku godinu 2023./2024. (Narodne </w:t>
      </w:r>
      <w:r w:rsidRPr="003C3DE5">
        <w:rPr>
          <w:sz w:val="22"/>
          <w:szCs w:val="22"/>
        </w:rPr>
        <w:lastRenderedPageBreak/>
        <w:t>novine 87/23, u daljnjem tekstu: Odluka). Slijedom navedene</w:t>
      </w:r>
      <w:r>
        <w:rPr>
          <w:sz w:val="22"/>
          <w:szCs w:val="22"/>
        </w:rPr>
        <w:t xml:space="preserve"> odluke, Ministarstvo znanosti, </w:t>
      </w:r>
      <w:r w:rsidRPr="003C3DE5">
        <w:rPr>
          <w:sz w:val="22"/>
          <w:szCs w:val="22"/>
        </w:rPr>
        <w:t>ob</w:t>
      </w:r>
      <w:r>
        <w:rPr>
          <w:sz w:val="22"/>
          <w:szCs w:val="22"/>
        </w:rPr>
        <w:t>razovanja i mladih u školskoj godini 202</w:t>
      </w:r>
      <w:r w:rsidR="00940744">
        <w:rPr>
          <w:sz w:val="22"/>
          <w:szCs w:val="22"/>
        </w:rPr>
        <w:t>5</w:t>
      </w:r>
      <w:r w:rsidRPr="003C3DE5">
        <w:rPr>
          <w:sz w:val="22"/>
          <w:szCs w:val="22"/>
        </w:rPr>
        <w:t>./202</w:t>
      </w:r>
      <w:r w:rsidR="00940744">
        <w:rPr>
          <w:sz w:val="22"/>
          <w:szCs w:val="22"/>
        </w:rPr>
        <w:t>6</w:t>
      </w:r>
      <w:r w:rsidRPr="003C3DE5">
        <w:rPr>
          <w:sz w:val="22"/>
          <w:szCs w:val="22"/>
        </w:rPr>
        <w:t>. podmirivat će troškove financiranja, odnosno sufinanciranja prehrane za svakog učenika osnovne škole uključenog u školsku prehranu u iznosu od 1,33 eura po danu</w:t>
      </w:r>
      <w:r>
        <w:rPr>
          <w:sz w:val="22"/>
          <w:szCs w:val="22"/>
        </w:rPr>
        <w:t>.</w:t>
      </w:r>
      <w:r w:rsidRPr="003C3DE5">
        <w:rPr>
          <w:sz w:val="22"/>
          <w:szCs w:val="22"/>
        </w:rPr>
        <w:t xml:space="preserve"> </w:t>
      </w:r>
    </w:p>
    <w:p w14:paraId="16720213" w14:textId="480F2611" w:rsidR="003C3DE5" w:rsidRPr="000165C2" w:rsidRDefault="003C3DE5" w:rsidP="001071BB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55220F42" w:rsidR="00164C8C" w:rsidRPr="00676B80" w:rsidRDefault="00211B8C" w:rsidP="00E5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940744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013C28DE" w:rsidR="00164C8C" w:rsidRPr="00676B80" w:rsidRDefault="00211B8C" w:rsidP="00E5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40744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07C27884" w:rsidR="00164C8C" w:rsidRPr="00676B80" w:rsidRDefault="00211B8C" w:rsidP="00E5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40744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7C45DFAE" w:rsidR="00164C8C" w:rsidRPr="00676B80" w:rsidRDefault="00164C8C" w:rsidP="00E5077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 w:rsidR="00211B8C">
              <w:rPr>
                <w:b/>
                <w:bCs/>
                <w:sz w:val="20"/>
                <w:szCs w:val="20"/>
              </w:rPr>
              <w:t>(202</w:t>
            </w:r>
            <w:r w:rsidR="00940744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B976D0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3B492702" w14:textId="0B853175" w:rsidR="00B976D0" w:rsidRPr="00676B80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 w:rsidRPr="00E0537D">
              <w:rPr>
                <w:bCs/>
                <w:sz w:val="20"/>
                <w:szCs w:val="20"/>
              </w:rPr>
              <w:t xml:space="preserve">Planirana sredstva iz </w:t>
            </w:r>
            <w:r w:rsidR="009D727C">
              <w:rPr>
                <w:bCs/>
                <w:sz w:val="20"/>
                <w:szCs w:val="20"/>
              </w:rPr>
              <w:t xml:space="preserve">državnog </w:t>
            </w:r>
            <w:r w:rsidRPr="00E0537D">
              <w:rPr>
                <w:bCs/>
                <w:sz w:val="20"/>
                <w:szCs w:val="20"/>
              </w:rPr>
              <w:t xml:space="preserve">proračuna za prehranu učenika </w:t>
            </w:r>
          </w:p>
        </w:tc>
        <w:tc>
          <w:tcPr>
            <w:tcW w:w="1261" w:type="dxa"/>
          </w:tcPr>
          <w:p w14:paraId="006A50E5" w14:textId="7E15267A" w:rsidR="00B976D0" w:rsidRPr="00676B80" w:rsidRDefault="00B976D0" w:rsidP="00B976D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B976D0" w:rsidRPr="00676B80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AA9182A" w14:textId="2F55175D" w:rsidR="00B976D0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FF293A">
              <w:rPr>
                <w:b/>
                <w:sz w:val="20"/>
                <w:szCs w:val="20"/>
              </w:rPr>
              <w:t>9</w:t>
            </w:r>
          </w:p>
          <w:p w14:paraId="773BEBB4" w14:textId="2415FD74" w:rsidR="00B976D0" w:rsidRPr="00676B80" w:rsidRDefault="00B976D0" w:rsidP="00B976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5509AEFE" w14:textId="3F508419" w:rsidR="00B976D0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27181">
              <w:rPr>
                <w:b/>
                <w:sz w:val="20"/>
                <w:szCs w:val="20"/>
              </w:rPr>
              <w:t>15</w:t>
            </w:r>
          </w:p>
          <w:p w14:paraId="16A3E705" w14:textId="19330313" w:rsidR="00B976D0" w:rsidRPr="00676B80" w:rsidRDefault="00B976D0" w:rsidP="00B976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28E2681C" w14:textId="64C3D5B8" w:rsidR="00B976D0" w:rsidRPr="00676B80" w:rsidRDefault="00B976D0" w:rsidP="00977C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2718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24" w:type="dxa"/>
          </w:tcPr>
          <w:p w14:paraId="10C0C3FB" w14:textId="561D26F8" w:rsidR="00B976D0" w:rsidRPr="00676B80" w:rsidRDefault="00B976D0" w:rsidP="00977C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27181">
              <w:rPr>
                <w:b/>
                <w:sz w:val="20"/>
                <w:szCs w:val="20"/>
              </w:rPr>
              <w:t>15</w:t>
            </w:r>
          </w:p>
        </w:tc>
      </w:tr>
      <w:tr w:rsidR="00B976D0" w:rsidRPr="00676B80" w14:paraId="4765EBD0" w14:textId="77777777" w:rsidTr="00CC31D9">
        <w:trPr>
          <w:trHeight w:val="231"/>
          <w:jc w:val="center"/>
        </w:trPr>
        <w:tc>
          <w:tcPr>
            <w:tcW w:w="1704" w:type="dxa"/>
          </w:tcPr>
          <w:p w14:paraId="297D43C4" w14:textId="3C8F7981" w:rsidR="00B976D0" w:rsidRPr="00676B80" w:rsidRDefault="00B976D0" w:rsidP="00B976D0">
            <w:pPr>
              <w:jc w:val="both"/>
              <w:rPr>
                <w:bCs/>
                <w:sz w:val="20"/>
                <w:szCs w:val="20"/>
              </w:rPr>
            </w:pPr>
            <w:r w:rsidRPr="00E0537D">
              <w:rPr>
                <w:bCs/>
                <w:sz w:val="20"/>
                <w:szCs w:val="20"/>
              </w:rPr>
              <w:t xml:space="preserve">Planirana sredstva iz </w:t>
            </w:r>
            <w:r>
              <w:rPr>
                <w:bCs/>
                <w:sz w:val="20"/>
                <w:szCs w:val="20"/>
              </w:rPr>
              <w:t xml:space="preserve">gradskog </w:t>
            </w:r>
            <w:r w:rsidRPr="00E0537D">
              <w:rPr>
                <w:bCs/>
                <w:sz w:val="20"/>
                <w:szCs w:val="20"/>
              </w:rPr>
              <w:t xml:space="preserve">proračuna za prehranu učenika </w:t>
            </w:r>
          </w:p>
        </w:tc>
        <w:tc>
          <w:tcPr>
            <w:tcW w:w="1261" w:type="dxa"/>
          </w:tcPr>
          <w:p w14:paraId="459D81A8" w14:textId="13755980" w:rsidR="00B976D0" w:rsidRPr="00676B80" w:rsidRDefault="00B976D0" w:rsidP="00B976D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prehranu- kojima se sufinanciraju troškovi namirnica iz </w:t>
            </w:r>
            <w:r>
              <w:rPr>
                <w:bCs/>
                <w:sz w:val="20"/>
                <w:szCs w:val="20"/>
              </w:rPr>
              <w:t xml:space="preserve">gradskog </w:t>
            </w:r>
            <w:r w:rsidRPr="00676B80">
              <w:rPr>
                <w:bCs/>
                <w:sz w:val="20"/>
                <w:szCs w:val="20"/>
              </w:rPr>
              <w:t>proračuna</w:t>
            </w:r>
          </w:p>
        </w:tc>
        <w:tc>
          <w:tcPr>
            <w:tcW w:w="1052" w:type="dxa"/>
          </w:tcPr>
          <w:p w14:paraId="4683E080" w14:textId="7D4A7033" w:rsidR="00B976D0" w:rsidRPr="00C10E99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4C485981" w14:textId="5913C699" w:rsidR="00B976D0" w:rsidRDefault="00B976D0" w:rsidP="00977C09">
            <w:pPr>
              <w:jc w:val="both"/>
              <w:rPr>
                <w:b/>
                <w:sz w:val="20"/>
                <w:szCs w:val="20"/>
              </w:rPr>
            </w:pPr>
            <w:r w:rsidRPr="00B976D0">
              <w:rPr>
                <w:b/>
                <w:sz w:val="20"/>
                <w:szCs w:val="20"/>
              </w:rPr>
              <w:t>1</w:t>
            </w:r>
            <w:r w:rsidR="00977C09">
              <w:rPr>
                <w:b/>
                <w:sz w:val="20"/>
                <w:szCs w:val="20"/>
              </w:rPr>
              <w:t>5</w:t>
            </w:r>
            <w:r w:rsidR="00BA4E3D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19" w:type="dxa"/>
          </w:tcPr>
          <w:p w14:paraId="0E9E7CE3" w14:textId="0E79B272" w:rsidR="00B976D0" w:rsidRDefault="00B976D0" w:rsidP="00977C09">
            <w:pPr>
              <w:jc w:val="both"/>
              <w:rPr>
                <w:b/>
                <w:sz w:val="20"/>
                <w:szCs w:val="20"/>
              </w:rPr>
            </w:pPr>
            <w:r w:rsidRPr="00B976D0">
              <w:rPr>
                <w:b/>
                <w:sz w:val="20"/>
                <w:szCs w:val="20"/>
              </w:rPr>
              <w:t>1</w:t>
            </w:r>
            <w:r w:rsidR="00BA4E3D">
              <w:rPr>
                <w:b/>
                <w:sz w:val="20"/>
                <w:szCs w:val="20"/>
              </w:rPr>
              <w:t>7</w:t>
            </w:r>
            <w:r w:rsidR="00977C09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0" w:type="dxa"/>
          </w:tcPr>
          <w:p w14:paraId="7129CDD4" w14:textId="6A068735" w:rsidR="00B976D0" w:rsidRDefault="00B976D0" w:rsidP="00977C09">
            <w:pPr>
              <w:jc w:val="both"/>
              <w:rPr>
                <w:b/>
                <w:sz w:val="20"/>
                <w:szCs w:val="20"/>
              </w:rPr>
            </w:pPr>
            <w:r w:rsidRPr="00B976D0">
              <w:rPr>
                <w:b/>
                <w:sz w:val="20"/>
                <w:szCs w:val="20"/>
              </w:rPr>
              <w:t>1</w:t>
            </w:r>
            <w:r w:rsidR="00AA53F8">
              <w:rPr>
                <w:b/>
                <w:sz w:val="20"/>
                <w:szCs w:val="20"/>
              </w:rPr>
              <w:t>8100</w:t>
            </w:r>
          </w:p>
        </w:tc>
        <w:tc>
          <w:tcPr>
            <w:tcW w:w="1124" w:type="dxa"/>
          </w:tcPr>
          <w:p w14:paraId="6BCA3526" w14:textId="431DD3CE" w:rsidR="00B976D0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 w:rsidRPr="00B976D0">
              <w:rPr>
                <w:b/>
                <w:sz w:val="20"/>
                <w:szCs w:val="20"/>
              </w:rPr>
              <w:t>1</w:t>
            </w:r>
            <w:r w:rsidR="001B24F4">
              <w:rPr>
                <w:b/>
                <w:sz w:val="20"/>
                <w:szCs w:val="20"/>
              </w:rPr>
              <w:t>8900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31F99E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</w:t>
            </w:r>
            <w:r w:rsidR="00B976D0">
              <w:rPr>
                <w:bCs/>
                <w:sz w:val="20"/>
                <w:szCs w:val="20"/>
              </w:rPr>
              <w:t xml:space="preserve">državnog </w:t>
            </w:r>
            <w:r w:rsidRPr="00676B80">
              <w:rPr>
                <w:bCs/>
                <w:sz w:val="20"/>
                <w:szCs w:val="20"/>
              </w:rPr>
              <w:t xml:space="preserve">proračuna za prehranu učenika </w:t>
            </w:r>
          </w:p>
        </w:tc>
        <w:tc>
          <w:tcPr>
            <w:tcW w:w="1261" w:type="dxa"/>
          </w:tcPr>
          <w:p w14:paraId="7041AC44" w14:textId="01EF144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prehranu- kojima se sufinanciraju troškovi namirnica iz </w:t>
            </w:r>
            <w:r w:rsidR="00B976D0">
              <w:rPr>
                <w:bCs/>
                <w:sz w:val="20"/>
                <w:szCs w:val="20"/>
              </w:rPr>
              <w:t xml:space="preserve">državnog </w:t>
            </w:r>
            <w:r w:rsidRPr="00676B80">
              <w:rPr>
                <w:bCs/>
                <w:sz w:val="20"/>
                <w:szCs w:val="20"/>
              </w:rPr>
              <w:t>proračuna</w:t>
            </w:r>
          </w:p>
        </w:tc>
        <w:tc>
          <w:tcPr>
            <w:tcW w:w="1052" w:type="dxa"/>
          </w:tcPr>
          <w:p w14:paraId="227A912F" w14:textId="01BD33DF" w:rsidR="00164C8C" w:rsidRPr="00676B80" w:rsidRDefault="00C10E99" w:rsidP="0004659A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532081E1" w14:textId="7F8A0AB8" w:rsidR="00164C8C" w:rsidRPr="00676B80" w:rsidRDefault="00B976D0" w:rsidP="0004659A">
            <w:pPr>
              <w:jc w:val="both"/>
              <w:rPr>
                <w:b/>
                <w:sz w:val="20"/>
                <w:szCs w:val="20"/>
              </w:rPr>
            </w:pPr>
            <w:r w:rsidRPr="00B976D0">
              <w:rPr>
                <w:b/>
                <w:sz w:val="20"/>
                <w:szCs w:val="20"/>
              </w:rPr>
              <w:t>72900</w:t>
            </w:r>
          </w:p>
        </w:tc>
        <w:tc>
          <w:tcPr>
            <w:tcW w:w="1119" w:type="dxa"/>
          </w:tcPr>
          <w:p w14:paraId="66DA5AFF" w14:textId="5CBD2802" w:rsidR="00164C8C" w:rsidRPr="00676B80" w:rsidRDefault="00B976D0" w:rsidP="00B67F79">
            <w:pPr>
              <w:jc w:val="both"/>
              <w:rPr>
                <w:b/>
                <w:sz w:val="20"/>
                <w:szCs w:val="20"/>
              </w:rPr>
            </w:pPr>
            <w:r w:rsidRPr="00B976D0">
              <w:rPr>
                <w:b/>
                <w:sz w:val="20"/>
                <w:szCs w:val="20"/>
              </w:rPr>
              <w:t>72900</w:t>
            </w:r>
          </w:p>
        </w:tc>
        <w:tc>
          <w:tcPr>
            <w:tcW w:w="1130" w:type="dxa"/>
          </w:tcPr>
          <w:p w14:paraId="61E1D9C7" w14:textId="3902FFD2" w:rsidR="00164C8C" w:rsidRPr="00676B80" w:rsidRDefault="00B976D0" w:rsidP="00B67F79">
            <w:pPr>
              <w:jc w:val="both"/>
              <w:rPr>
                <w:b/>
                <w:sz w:val="20"/>
                <w:szCs w:val="20"/>
              </w:rPr>
            </w:pPr>
            <w:r w:rsidRPr="00B976D0">
              <w:rPr>
                <w:b/>
                <w:sz w:val="20"/>
                <w:szCs w:val="20"/>
              </w:rPr>
              <w:t>72900</w:t>
            </w:r>
          </w:p>
        </w:tc>
        <w:tc>
          <w:tcPr>
            <w:tcW w:w="1124" w:type="dxa"/>
          </w:tcPr>
          <w:p w14:paraId="306C8BC6" w14:textId="24B4BB48" w:rsidR="00164C8C" w:rsidRPr="00676B80" w:rsidRDefault="00B976D0" w:rsidP="002B5372">
            <w:pPr>
              <w:jc w:val="both"/>
              <w:rPr>
                <w:b/>
                <w:sz w:val="20"/>
                <w:szCs w:val="20"/>
              </w:rPr>
            </w:pPr>
            <w:r w:rsidRPr="00B976D0">
              <w:rPr>
                <w:b/>
                <w:sz w:val="20"/>
                <w:szCs w:val="20"/>
              </w:rPr>
              <w:t>72900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6C7DA619" w:rsidR="00164C8C" w:rsidRPr="00676B80" w:rsidRDefault="00C10E99" w:rsidP="0004659A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70799631" w14:textId="1C08BBD5" w:rsidR="00164C8C" w:rsidRPr="00676B80" w:rsidRDefault="00B976D0" w:rsidP="00977C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B24F4">
              <w:rPr>
                <w:b/>
                <w:sz w:val="20"/>
                <w:szCs w:val="20"/>
              </w:rPr>
              <w:t>4</w:t>
            </w:r>
            <w:r w:rsidR="00977C09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19" w:type="dxa"/>
          </w:tcPr>
          <w:p w14:paraId="74622E59" w14:textId="15420AE7" w:rsidR="00164C8C" w:rsidRPr="00676B80" w:rsidRDefault="00B976D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B24F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30" w:type="dxa"/>
          </w:tcPr>
          <w:p w14:paraId="759901F7" w14:textId="6CF8140C" w:rsidR="00164C8C" w:rsidRPr="00676B80" w:rsidRDefault="00977C0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B24F4">
              <w:rPr>
                <w:b/>
                <w:sz w:val="20"/>
                <w:szCs w:val="20"/>
              </w:rPr>
              <w:t>1</w:t>
            </w:r>
            <w:r w:rsidR="00B976D0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124" w:type="dxa"/>
          </w:tcPr>
          <w:p w14:paraId="09ED67D4" w14:textId="3F7F224A" w:rsidR="0063402C" w:rsidRPr="00676B80" w:rsidRDefault="00977C0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B24F4">
              <w:rPr>
                <w:b/>
                <w:sz w:val="20"/>
                <w:szCs w:val="20"/>
              </w:rPr>
              <w:t>1</w:t>
            </w:r>
            <w:r w:rsidR="00B976D0">
              <w:rPr>
                <w:b/>
                <w:sz w:val="20"/>
                <w:szCs w:val="20"/>
              </w:rPr>
              <w:t>000</w:t>
            </w:r>
          </w:p>
        </w:tc>
      </w:tr>
    </w:tbl>
    <w:p w14:paraId="50E5B5E0" w14:textId="43A6202B" w:rsidR="00676B80" w:rsidRDefault="00676B80" w:rsidP="00C67B83">
      <w:pPr>
        <w:jc w:val="both"/>
        <w:rPr>
          <w:sz w:val="20"/>
          <w:szCs w:val="20"/>
        </w:rPr>
      </w:pPr>
    </w:p>
    <w:p w14:paraId="572CE64A" w14:textId="77777777" w:rsidR="00DE536E" w:rsidRDefault="00DE536E" w:rsidP="00C67B83">
      <w:pPr>
        <w:jc w:val="both"/>
        <w:rPr>
          <w:b/>
          <w:bCs/>
          <w:sz w:val="22"/>
          <w:szCs w:val="22"/>
        </w:rPr>
      </w:pPr>
    </w:p>
    <w:p w14:paraId="3CF27996" w14:textId="77777777" w:rsidR="00DE536E" w:rsidRDefault="00DE536E" w:rsidP="00C67B83">
      <w:pPr>
        <w:jc w:val="both"/>
        <w:rPr>
          <w:b/>
          <w:bCs/>
          <w:sz w:val="22"/>
          <w:szCs w:val="22"/>
        </w:rPr>
      </w:pPr>
    </w:p>
    <w:p w14:paraId="77D9F469" w14:textId="33EAD37D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1837A1" w:rsidRPr="001837A1">
        <w:rPr>
          <w:b/>
          <w:bCs/>
          <w:sz w:val="22"/>
          <w:szCs w:val="22"/>
        </w:rPr>
        <w:t>A023109A310905</w:t>
      </w:r>
      <w:r w:rsidR="001837A1">
        <w:rPr>
          <w:b/>
          <w:bCs/>
          <w:sz w:val="22"/>
          <w:szCs w:val="22"/>
        </w:rPr>
        <w:t xml:space="preserve"> </w:t>
      </w:r>
      <w:r w:rsidRPr="00676B80">
        <w:rPr>
          <w:b/>
          <w:bCs/>
          <w:sz w:val="22"/>
          <w:szCs w:val="22"/>
        </w:rPr>
        <w:t>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6D705BCF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9436FF">
        <w:rPr>
          <w:sz w:val="22"/>
          <w:szCs w:val="22"/>
        </w:rPr>
        <w:t>26,54 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1A1D8356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 učenika i njihovih mentora dodijeljuje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6397666D" w14:textId="1073CCA3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61461A55" w14:textId="77777777" w:rsidR="00DE536E" w:rsidRDefault="00DE536E" w:rsidP="008F723C">
      <w:pPr>
        <w:jc w:val="both"/>
        <w:rPr>
          <w:sz w:val="20"/>
          <w:szCs w:val="20"/>
        </w:rPr>
      </w:pPr>
    </w:p>
    <w:p w14:paraId="12723898" w14:textId="77777777" w:rsidR="003A53AE" w:rsidRDefault="003A53AE" w:rsidP="008F723C">
      <w:pPr>
        <w:jc w:val="both"/>
        <w:rPr>
          <w:sz w:val="20"/>
          <w:szCs w:val="20"/>
        </w:rPr>
      </w:pPr>
    </w:p>
    <w:p w14:paraId="665120B5" w14:textId="76CF095D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 xml:space="preserve">Aktivnost </w:t>
      </w:r>
      <w:r w:rsidR="001837A1" w:rsidRPr="001837A1">
        <w:rPr>
          <w:b/>
          <w:bCs/>
          <w:sz w:val="22"/>
          <w:szCs w:val="22"/>
        </w:rPr>
        <w:t>A023109A310906</w:t>
      </w:r>
      <w:r w:rsidR="001837A1">
        <w:rPr>
          <w:b/>
          <w:bCs/>
          <w:sz w:val="22"/>
          <w:szCs w:val="22"/>
        </w:rPr>
        <w:t xml:space="preserve"> </w:t>
      </w:r>
      <w:r w:rsidRPr="00676B80">
        <w:rPr>
          <w:b/>
          <w:bCs/>
          <w:sz w:val="22"/>
          <w:szCs w:val="22"/>
        </w:rPr>
        <w:t>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6E5A5BE0" w14:textId="521C19F2" w:rsidR="00977C09" w:rsidRPr="002535FD" w:rsidRDefault="002535FD" w:rsidP="00977C09">
      <w:pPr>
        <w:spacing w:line="180" w:lineRule="atLeast"/>
        <w:ind w:firstLine="709"/>
        <w:jc w:val="both"/>
        <w:rPr>
          <w:sz w:val="22"/>
          <w:szCs w:val="22"/>
        </w:rPr>
      </w:pPr>
      <w:r w:rsidRPr="002535FD">
        <w:rPr>
          <w:sz w:val="22"/>
          <w:szCs w:val="22"/>
        </w:rPr>
        <w:t>Škola u prirodi, kao zaseban oblik terenske nastave, organizira se, u pravilu, višednevno, na posebno odabranom prirodnom odredištu s odgovarajućim uvjetima zatvorenoga i otvorenog prostora za poučavanje i učenje. Program ima važnu odgojnu i obrazovnu zadaću, a njegov je cilj unaprjeđivanje zdravlja djece boravkom i kretanjem u prirodi, poticanje radosti otkrivanja, istraživanja i stvaranja učenjem izvan škole, timski rad, stvaranje kvalitetnih odnosa unutar odgojno-obrazovne skupine, poticanje intelektualnog i emotivnog razvoja te poticanje razvoja zdravih životnih navika. Od osobitog je značenja interdisciplinarno povezivanje sadržaja različitih nastavnih predmeta te lakše i brže učenje. Radom, učenjem i druženjem u Školi u prirodi učenici trećih i četvrtih razreda provjeravaju znanja i iskustva te vježbaju i primjenjuju ih u stvarnoj životnoj sredini. Program je razrađen na nastavne sadržaje, sportsko-rekreacijske sadržaje i slobodno vrijeme, a svi nastavni predmeti u Školi u prirodi izvode se prema nastavnom planu.</w:t>
      </w:r>
      <w:r w:rsidR="00FE00B0" w:rsidRPr="00FE00B0">
        <w:t xml:space="preserve"> </w:t>
      </w:r>
      <w:r w:rsidR="00FE00B0" w:rsidRPr="00FE00B0">
        <w:rPr>
          <w:sz w:val="22"/>
          <w:szCs w:val="22"/>
        </w:rPr>
        <w:t>Program Škola u prirodi za učenike trećih i četvrtih razreda izvodit će se u Odmaralištu "Stoimena" u Crikvenici Zagrebačkog holdinga d.o.o., Podružnice "Vladimir Nazor" te u objektima Crvenog križa Zagreb - Domu Crvenog križa na Sljemenu i "Villi Rustica" u Novom Vinodolskom.</w:t>
      </w:r>
    </w:p>
    <w:p w14:paraId="20F6BF12" w14:textId="4E3BF896" w:rsidR="002535FD" w:rsidRPr="002535FD" w:rsidRDefault="002535FD" w:rsidP="002535FD">
      <w:pPr>
        <w:spacing w:line="180" w:lineRule="atLeast"/>
        <w:ind w:firstLine="709"/>
        <w:jc w:val="both"/>
        <w:rPr>
          <w:sz w:val="22"/>
          <w:szCs w:val="22"/>
        </w:rPr>
      </w:pPr>
      <w:r w:rsidRPr="002535FD">
        <w:rPr>
          <w:sz w:val="22"/>
          <w:szCs w:val="22"/>
        </w:rPr>
        <w:t>.</w:t>
      </w:r>
    </w:p>
    <w:p w14:paraId="099D3295" w14:textId="452C2551" w:rsidR="00676B80" w:rsidRPr="00977C09" w:rsidRDefault="002535FD" w:rsidP="00977C09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EFE68E" w14:textId="3CE2D4BC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1837A1" w:rsidRPr="001837A1">
        <w:rPr>
          <w:b/>
          <w:bCs/>
          <w:sz w:val="22"/>
          <w:szCs w:val="22"/>
        </w:rPr>
        <w:t>A023109A310907</w:t>
      </w:r>
      <w:r w:rsidR="001837A1">
        <w:rPr>
          <w:b/>
          <w:bCs/>
          <w:sz w:val="22"/>
          <w:szCs w:val="22"/>
        </w:rPr>
        <w:t xml:space="preserve"> </w:t>
      </w:r>
      <w:r w:rsidRPr="00676B80">
        <w:rPr>
          <w:b/>
          <w:bCs/>
          <w:sz w:val="22"/>
          <w:szCs w:val="22"/>
        </w:rPr>
        <w:t>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278B3F20" w14:textId="09F79FEF" w:rsidR="002E4E82" w:rsidRPr="002E4E82" w:rsidRDefault="002E4E82" w:rsidP="002E4E82">
      <w:pPr>
        <w:jc w:val="both"/>
        <w:rPr>
          <w:sz w:val="22"/>
          <w:szCs w:val="22"/>
        </w:rPr>
      </w:pPr>
      <w:r w:rsidRPr="002E4E82">
        <w:rPr>
          <w:sz w:val="22"/>
          <w:szCs w:val="22"/>
        </w:rPr>
        <w:t>Program Vikendom u sportske dvorane implementiran je u osnovne škole u Gradu Zagrebu od školske godine 2007./2008. s ciljem uključivanja što većeg broja učenika u organizirane oblike bavljenja sportskim aktivnostima s ciljem podizanja razine mentalnog i tjelesnog zdravlja te prevencije svih oblika neprihvatljivog ponašanja učenika. Učenici biraju sportske aktivnosti prema vlastitim interesima, sukladno ponudi sportskih aktivnosti pojedine škole. Program se realizira kroz redovne, pojedinačne i zajedničke aktivnosti te organizirane sportske susrete učenika koji sudjeluju u Programu. Redovne aktivnosti obuhvaćaju rekreativno bavljenje sportskim aktivnostima, razredna, školska i međuškolska natjecanja u pojedinom sportu te sudjelovanja u sportskim događanjima na razini Grada Zagreba (Svjetski dan sporta, Svjetski dan pješačenja, Dan hrvatskog olimpijskog odbora, Kros Sportskih novosti i sl.). Jedanput mjesečno održavaju se i sportski susreti učenika na šest punktova, od kojih svaki okuplja sudionike Programa iz devet/deset osnovnih škola. Na kraju školske godine u odabranoj školi organiziraju se sportski susreti na kojima sudjeluje oko 600 učenika koji se, uz nazočnost roditelja i publike</w:t>
      </w:r>
      <w:r>
        <w:rPr>
          <w:sz w:val="22"/>
          <w:szCs w:val="22"/>
        </w:rPr>
        <w:t>, natječu u brojnim sportovima.</w:t>
      </w:r>
    </w:p>
    <w:p w14:paraId="1DBBC2C2" w14:textId="7262F4BA" w:rsidR="000F5781" w:rsidRDefault="002E4E82" w:rsidP="002E4E82">
      <w:pPr>
        <w:jc w:val="both"/>
        <w:rPr>
          <w:sz w:val="22"/>
          <w:szCs w:val="22"/>
        </w:rPr>
      </w:pPr>
      <w:r w:rsidRPr="002E4E82">
        <w:rPr>
          <w:sz w:val="22"/>
          <w:szCs w:val="22"/>
        </w:rPr>
        <w:t>Sukladno sredstvima osiguranima u Proračunu Grada Zagreba za 202</w:t>
      </w:r>
      <w:r w:rsidR="00991CBC">
        <w:rPr>
          <w:sz w:val="22"/>
          <w:szCs w:val="22"/>
        </w:rPr>
        <w:t>6</w:t>
      </w:r>
      <w:r w:rsidRPr="002E4E82">
        <w:rPr>
          <w:sz w:val="22"/>
          <w:szCs w:val="22"/>
        </w:rPr>
        <w:t>. osiguravaju se materijalni uvjeti za plaće, naknade i troškove prijevoza djelatnika koji realiziraju program Vikendom u sportske dvorane, koji se usklađuju sa svim promjenama osnovice po važećem Temeljnom kolektivnom ugovoru za službenike i namještenike u javnim službama i s promjenama koeficijenata po važećoj Uredbi Vlade Republike Hrvatske o nazivima radnih mjesta i koeficijentima složenosti poslova u javnim službama.</w:t>
      </w:r>
    </w:p>
    <w:p w14:paraId="76C867FE" w14:textId="77777777" w:rsidR="002E4E82" w:rsidRPr="00347B7F" w:rsidRDefault="002E4E82" w:rsidP="002E4E82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60969C94" w:rsidR="00164C8C" w:rsidRPr="00676B80" w:rsidRDefault="00164C8C" w:rsidP="00FE00B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133DA8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16680691" w:rsidR="00164C8C" w:rsidRPr="00676B80" w:rsidRDefault="00164C8C" w:rsidP="00FE00B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33DA8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74E5E917" w:rsidR="00164C8C" w:rsidRPr="00676B80" w:rsidRDefault="00164C8C" w:rsidP="00FE00B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33DA8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3C882698" w:rsidR="00164C8C" w:rsidRPr="00676B80" w:rsidRDefault="00164C8C" w:rsidP="00FE00B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33DA8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65A2DB16" w:rsidR="00164C8C" w:rsidRPr="00676B80" w:rsidRDefault="00E042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BD31943" w14:textId="33BBCB9C" w:rsidR="00164C8C" w:rsidRPr="00676B80" w:rsidRDefault="00E042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4C7CFBBA" w14:textId="467EF9BC" w:rsidR="00164C8C" w:rsidRPr="00676B80" w:rsidRDefault="00E042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1D1E6FC" w14:textId="103F87E0" w:rsidR="00164C8C" w:rsidRPr="00676B80" w:rsidRDefault="00E042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372C25B3" w:rsidR="00164C8C" w:rsidRPr="00676B80" w:rsidRDefault="00F26D25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Visina plaće koja je </w:t>
            </w:r>
            <w:r w:rsidR="00CC31D9">
              <w:rPr>
                <w:bCs/>
                <w:sz w:val="20"/>
                <w:szCs w:val="20"/>
              </w:rPr>
              <w:t>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3661C94A" w:rsidR="00164C8C" w:rsidRPr="00676B80" w:rsidRDefault="00C10E99" w:rsidP="0004659A">
            <w:pPr>
              <w:jc w:val="both"/>
              <w:rPr>
                <w:bCs/>
                <w:sz w:val="20"/>
                <w:szCs w:val="20"/>
              </w:rPr>
            </w:pPr>
            <w:r w:rsidRPr="00C10E99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277652EF" w14:textId="3C72F218" w:rsidR="00164C8C" w:rsidRPr="00676B80" w:rsidRDefault="0047428F" w:rsidP="00CA68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44800</w:t>
            </w:r>
          </w:p>
        </w:tc>
        <w:tc>
          <w:tcPr>
            <w:tcW w:w="1084" w:type="dxa"/>
          </w:tcPr>
          <w:p w14:paraId="3935B2CB" w14:textId="20820351" w:rsidR="00164C8C" w:rsidRPr="00676B80" w:rsidRDefault="0047428F" w:rsidP="00CA68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46200</w:t>
            </w:r>
          </w:p>
        </w:tc>
        <w:tc>
          <w:tcPr>
            <w:tcW w:w="1084" w:type="dxa"/>
          </w:tcPr>
          <w:p w14:paraId="5C18E731" w14:textId="2FC79DEE" w:rsidR="00164C8C" w:rsidRPr="00676B80" w:rsidRDefault="00977C09" w:rsidP="00CA68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33DA8">
              <w:rPr>
                <w:b/>
                <w:sz w:val="20"/>
                <w:szCs w:val="20"/>
              </w:rPr>
              <w:t>7000</w:t>
            </w:r>
          </w:p>
        </w:tc>
        <w:tc>
          <w:tcPr>
            <w:tcW w:w="1402" w:type="dxa"/>
          </w:tcPr>
          <w:p w14:paraId="426A391D" w14:textId="6A170F01" w:rsidR="00164C8C" w:rsidRPr="00676B80" w:rsidRDefault="00977C09" w:rsidP="00CA68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33DA8">
              <w:rPr>
                <w:b/>
                <w:sz w:val="20"/>
                <w:szCs w:val="20"/>
              </w:rPr>
              <w:t>9200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BC33A64" w14:textId="77777777" w:rsidR="006369D5" w:rsidRDefault="00F458F6" w:rsidP="00F458F6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546BAE78" w14:textId="77777777" w:rsidR="003A53AE" w:rsidRDefault="003A53AE" w:rsidP="00F458F6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3A3DB848" w14:textId="42F1E1AE" w:rsidR="00F458F6" w:rsidRDefault="006369D5" w:rsidP="00F458F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369D5">
        <w:rPr>
          <w:b/>
          <w:bCs/>
          <w:color w:val="000000"/>
          <w:sz w:val="20"/>
          <w:szCs w:val="20"/>
        </w:rPr>
        <w:lastRenderedPageBreak/>
        <w:t>Aktivnost A023109A310908</w:t>
      </w:r>
      <w:r w:rsidR="00F458F6">
        <w:rPr>
          <w:b/>
          <w:bCs/>
          <w:color w:val="000000"/>
          <w:sz w:val="20"/>
          <w:szCs w:val="20"/>
        </w:rPr>
        <w:t>POMOĆNICI U NASTAVI / STRUČNI KOMUNIKACIJSKI POSREDNICI</w:t>
      </w:r>
    </w:p>
    <w:p w14:paraId="7C6CC25E" w14:textId="631F9072" w:rsidR="00F458F6" w:rsidRDefault="00F458F6" w:rsidP="006369D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</w:p>
    <w:p w14:paraId="7369797F" w14:textId="77777777" w:rsidR="00F458F6" w:rsidRDefault="00F458F6" w:rsidP="00F458F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Sukladno Zakonu o odgoju i obrazovanju u osnovnoj i srednjoj školi (Narodne novine 87/08, 86/09, 92/10, 105/10 - ispravak, 90/11, 16/12, 86/12, 126/12 - pročišćeni tekst, 94/13, 152/14, 7/17, 68/18, 98/19, 64/20 - Uredba, 151/22 i 156/23), Zakonu o osobnoj asistenciji (Narodne novine 71/23), Državnom pedagoškom standardu osnovnoškolskog sustava odgoja i obrazovanja (Narodne novine 63/08 i 90/10) i Pravilniku o pomoćnicima u nastavi i stručnim komunikacijskim posrednicima (Narodne novine 85/24), u rad škola uključuju se pomoćnici u nastavi / stručni komunikacijski posrednici s ciljem osiguravanja primjerene potpore učenicima s teškoćama u razvoju u školskom okruženju.</w:t>
      </w:r>
    </w:p>
    <w:p w14:paraId="3066E5F6" w14:textId="5416D286" w:rsidR="00F458F6" w:rsidRDefault="00F458F6" w:rsidP="00F458F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Pravilnikom o pomoćnicima u nastavi i stručnim komunikacijskim posrednicima uređeni su načini i sadržaj osposobljavanja i obavljanja poslova pomoćnika u nastavi i stručnoga komunikacijskog posrednika te druga pitanja važna za pružanje potpore tijekom odgojno-obrazovnog procesa. Pravilnikom je definiran i postupak priznavanja prava učenika s teškoćama u razvoju na potporu pomoćnika u nastavi i stručnih komunikacijskih posrednika. Pomoćnici u nastavi / stručni komunikacijski posrednici sa školama sklapaju ugovor o radu na određeno vrijeme, do kraja školske godine. Iznos cijene sata rada pomoćnika u nastavi / stručnih komunikacijskih posrednika iznosi </w:t>
      </w:r>
      <w:r w:rsidR="002651A7">
        <w:rPr>
          <w:color w:val="000000"/>
          <w:sz w:val="20"/>
          <w:szCs w:val="20"/>
        </w:rPr>
        <w:t>9,08</w:t>
      </w:r>
      <w:r>
        <w:rPr>
          <w:color w:val="000000"/>
          <w:sz w:val="20"/>
          <w:szCs w:val="20"/>
        </w:rPr>
        <w:t> eura bruto.</w:t>
      </w:r>
    </w:p>
    <w:p w14:paraId="7690ECB3" w14:textId="42111EC4" w:rsidR="00F458F6" w:rsidRDefault="00F458F6" w:rsidP="00F458F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Zahtjev za priznavanje prava na potporu tijekom odgojnoobrazovnoga procesa učeniku s teškoćama u razvoju koji zadovoljava uvjete iz članka 17. Zakona o osobnoj asistenciji podnosi roditelj javnoj ustanovi ili javna ustanova pokreće postupak prema službenoj dužnosti.</w:t>
      </w:r>
    </w:p>
    <w:p w14:paraId="004ECABB" w14:textId="0D867EF8" w:rsidR="001D22D8" w:rsidRDefault="00F458F6" w:rsidP="00C52AC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2"/>
          <w:szCs w:val="22"/>
        </w:rPr>
      </w:pPr>
      <w:r>
        <w:rPr>
          <w:color w:val="000000"/>
          <w:sz w:val="20"/>
          <w:szCs w:val="20"/>
        </w:rPr>
        <w:t>Stručno povjerenstvo osnovne škole za utvrđivanje psihofizičkog stanja učenika daje Gradskom uredu za obrazovanje, sport i mlade prijedlog za priznavanje prava na potporu tijekom odgojno</w:t>
      </w:r>
      <w:r w:rsidR="009D4FA7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obrazovnoga procesa. Gradski ured za obrazovanje, sport i mlade na temelju prijedloga svojeg povjerenstva za utvrđivanje psihofizičkog stanja učenika može donijeti rješenje o priznavanju prava na potporu tijekom odgojno-obrazovnoga procesa.</w:t>
      </w:r>
    </w:p>
    <w:p w14:paraId="21B8AFB4" w14:textId="77777777" w:rsidR="001D22D8" w:rsidRDefault="001D22D8" w:rsidP="0066753D">
      <w:pPr>
        <w:jc w:val="both"/>
        <w:rPr>
          <w:b/>
          <w:bCs/>
          <w:sz w:val="22"/>
          <w:szCs w:val="22"/>
        </w:rPr>
      </w:pPr>
    </w:p>
    <w:p w14:paraId="630693DE" w14:textId="77777777" w:rsidR="00C52ACD" w:rsidRDefault="00C52ACD" w:rsidP="0066753D">
      <w:pPr>
        <w:jc w:val="both"/>
        <w:rPr>
          <w:b/>
          <w:bCs/>
          <w:sz w:val="22"/>
          <w:szCs w:val="22"/>
        </w:rPr>
      </w:pPr>
    </w:p>
    <w:p w14:paraId="66CDFBC7" w14:textId="2B792ED6" w:rsidR="0066753D" w:rsidRDefault="0066753D" w:rsidP="0066753D">
      <w:pPr>
        <w:jc w:val="both"/>
        <w:rPr>
          <w:b/>
          <w:bCs/>
          <w:sz w:val="22"/>
          <w:szCs w:val="22"/>
        </w:rPr>
      </w:pPr>
      <w:r w:rsidRPr="00FB7251">
        <w:rPr>
          <w:b/>
          <w:bCs/>
          <w:sz w:val="22"/>
          <w:szCs w:val="22"/>
        </w:rPr>
        <w:t>Aktivnost A023109A310911</w:t>
      </w:r>
      <w:r>
        <w:rPr>
          <w:b/>
          <w:bCs/>
          <w:sz w:val="22"/>
          <w:szCs w:val="22"/>
        </w:rPr>
        <w:t xml:space="preserve"> </w:t>
      </w:r>
      <w:r w:rsidRPr="00FB7251">
        <w:rPr>
          <w:b/>
          <w:bCs/>
          <w:sz w:val="22"/>
          <w:szCs w:val="22"/>
        </w:rPr>
        <w:t>GRAĐANSKI ODGOJ</w:t>
      </w:r>
    </w:p>
    <w:p w14:paraId="0740E567" w14:textId="77777777" w:rsidR="0066753D" w:rsidRDefault="0066753D" w:rsidP="0066753D">
      <w:pPr>
        <w:jc w:val="both"/>
        <w:rPr>
          <w:b/>
          <w:bCs/>
          <w:sz w:val="22"/>
          <w:szCs w:val="22"/>
        </w:rPr>
      </w:pPr>
    </w:p>
    <w:p w14:paraId="1FAB448C" w14:textId="6D558387" w:rsidR="00906545" w:rsidRPr="00906545" w:rsidRDefault="0020674A" w:rsidP="0090654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 ove školske godine naša škola se uključila u</w:t>
      </w:r>
      <w:r w:rsidR="00C00A75">
        <w:rPr>
          <w:bCs/>
          <w:sz w:val="22"/>
          <w:szCs w:val="22"/>
        </w:rPr>
        <w:t xml:space="preserve"> i</w:t>
      </w:r>
      <w:r w:rsidR="00906545" w:rsidRPr="00906545">
        <w:rPr>
          <w:bCs/>
          <w:sz w:val="22"/>
          <w:szCs w:val="22"/>
        </w:rPr>
        <w:t>zvannastavn</w:t>
      </w:r>
      <w:r w:rsidR="00C00A75">
        <w:rPr>
          <w:bCs/>
          <w:sz w:val="22"/>
          <w:szCs w:val="22"/>
        </w:rPr>
        <w:t>u</w:t>
      </w:r>
      <w:r w:rsidR="00906545" w:rsidRPr="00906545">
        <w:rPr>
          <w:bCs/>
          <w:sz w:val="22"/>
          <w:szCs w:val="22"/>
        </w:rPr>
        <w:t xml:space="preserve"> aktivnost "Građanski odgoj i obrazovanje" pod nazivom Zajednica aktivnih građana </w:t>
      </w:r>
      <w:r w:rsidR="00C00A75">
        <w:rPr>
          <w:bCs/>
          <w:sz w:val="22"/>
          <w:szCs w:val="22"/>
        </w:rPr>
        <w:t>–</w:t>
      </w:r>
      <w:r w:rsidR="00906545" w:rsidRPr="00906545">
        <w:rPr>
          <w:bCs/>
          <w:sz w:val="22"/>
          <w:szCs w:val="22"/>
        </w:rPr>
        <w:t xml:space="preserve"> ZAG</w:t>
      </w:r>
      <w:r w:rsidR="00C52ACD">
        <w:rPr>
          <w:bCs/>
          <w:sz w:val="22"/>
          <w:szCs w:val="22"/>
        </w:rPr>
        <w:t xml:space="preserve"> koju</w:t>
      </w:r>
      <w:r w:rsidR="0092517E">
        <w:rPr>
          <w:bCs/>
          <w:sz w:val="22"/>
          <w:szCs w:val="22"/>
        </w:rPr>
        <w:t xml:space="preserve"> financira Grad Zagreb.</w:t>
      </w:r>
      <w:r w:rsidR="00906545" w:rsidRPr="00906545">
        <w:rPr>
          <w:bCs/>
          <w:sz w:val="22"/>
          <w:szCs w:val="22"/>
        </w:rPr>
        <w:t xml:space="preserve"> Neto satnica za učitelje i stručne suradnike koji provode ZAG kao prekovremeni rad iznosi 9,95 eura. Grad Zagreb osigurava i svakoj formiranoj grupi iznos od 663,61 euro za organizaciju i provedbu aktivnosti izvanučioničke nastave, kao i za nabavu potrebnih nastavnih materijala i pribora.</w:t>
      </w:r>
    </w:p>
    <w:p w14:paraId="08715F44" w14:textId="77777777" w:rsidR="00906545" w:rsidRPr="00906545" w:rsidRDefault="00906545" w:rsidP="00906545">
      <w:pPr>
        <w:jc w:val="both"/>
        <w:rPr>
          <w:bCs/>
          <w:sz w:val="22"/>
          <w:szCs w:val="22"/>
        </w:rPr>
      </w:pPr>
    </w:p>
    <w:p w14:paraId="00607438" w14:textId="12FE619B" w:rsidR="00906545" w:rsidRPr="00906545" w:rsidRDefault="00906545" w:rsidP="00906545">
      <w:pPr>
        <w:jc w:val="both"/>
        <w:rPr>
          <w:bCs/>
          <w:sz w:val="22"/>
          <w:szCs w:val="22"/>
        </w:rPr>
      </w:pPr>
      <w:r w:rsidRPr="00906545">
        <w:rPr>
          <w:bCs/>
          <w:sz w:val="22"/>
          <w:szCs w:val="22"/>
        </w:rPr>
        <w:t>U 202</w:t>
      </w:r>
      <w:r>
        <w:rPr>
          <w:bCs/>
          <w:sz w:val="22"/>
          <w:szCs w:val="22"/>
        </w:rPr>
        <w:t>6</w:t>
      </w:r>
      <w:r w:rsidRPr="00906545">
        <w:rPr>
          <w:bCs/>
          <w:sz w:val="22"/>
          <w:szCs w:val="22"/>
        </w:rPr>
        <w:t>. planiran je nastavak edukacije nastavnika i nastavnica te organizacija ZAG smotre - razmjene iskustava svih sudionika. Bit će organiziran aktiv učitelja koji provode ZAG te će se imenovati njegovi voditelji. Za sudjelovanje na aktivima, polaznici će dobiti potvrde o stručnom usavršavanju. S ciljem veće vidljivosti projekta izradit će se web-stranica s aktivnostima provedbe ZAG-a.</w:t>
      </w:r>
    </w:p>
    <w:p w14:paraId="0F574AE2" w14:textId="77777777" w:rsidR="00906545" w:rsidRPr="00906545" w:rsidRDefault="00906545" w:rsidP="00906545">
      <w:pPr>
        <w:jc w:val="both"/>
        <w:rPr>
          <w:bCs/>
          <w:sz w:val="22"/>
          <w:szCs w:val="22"/>
        </w:rPr>
      </w:pPr>
    </w:p>
    <w:p w14:paraId="7214A73A" w14:textId="77777777" w:rsidR="000165C2" w:rsidRDefault="000165C2" w:rsidP="008F723C">
      <w:pPr>
        <w:jc w:val="both"/>
        <w:rPr>
          <w:b/>
          <w:bCs/>
          <w:sz w:val="22"/>
          <w:szCs w:val="22"/>
        </w:rPr>
      </w:pPr>
    </w:p>
    <w:p w14:paraId="334CE842" w14:textId="6F127D27" w:rsidR="00FB7251" w:rsidRDefault="00FB7251" w:rsidP="008F723C">
      <w:pPr>
        <w:jc w:val="both"/>
        <w:rPr>
          <w:b/>
          <w:bCs/>
          <w:sz w:val="22"/>
          <w:szCs w:val="22"/>
        </w:rPr>
      </w:pPr>
      <w:r w:rsidRPr="00FB7251">
        <w:rPr>
          <w:b/>
          <w:bCs/>
          <w:sz w:val="22"/>
          <w:szCs w:val="22"/>
        </w:rPr>
        <w:t xml:space="preserve">Aktivnost </w:t>
      </w:r>
      <w:r w:rsidR="001837A1" w:rsidRPr="001837A1">
        <w:rPr>
          <w:b/>
          <w:bCs/>
          <w:sz w:val="22"/>
          <w:szCs w:val="22"/>
        </w:rPr>
        <w:t>A023109K310901</w:t>
      </w:r>
      <w:r>
        <w:rPr>
          <w:b/>
          <w:bCs/>
          <w:sz w:val="22"/>
          <w:szCs w:val="22"/>
        </w:rPr>
        <w:t xml:space="preserve"> </w:t>
      </w:r>
      <w:r w:rsidRPr="00FB7251">
        <w:rPr>
          <w:b/>
          <w:bCs/>
          <w:sz w:val="22"/>
          <w:szCs w:val="22"/>
        </w:rPr>
        <w:t>ODRŽAVANJE I OPREMANJE OSNOVNIH ŠKOLA</w:t>
      </w:r>
    </w:p>
    <w:p w14:paraId="4523FF48" w14:textId="77777777" w:rsidR="00607B6C" w:rsidRPr="00607B6C" w:rsidRDefault="00607B6C" w:rsidP="00607B6C">
      <w:pPr>
        <w:shd w:val="clear" w:color="auto" w:fill="FFFFFF"/>
        <w:rPr>
          <w:color w:val="000000"/>
        </w:rPr>
      </w:pPr>
      <w:r w:rsidRPr="00607B6C">
        <w:rPr>
          <w:color w:val="000000"/>
          <w:sz w:val="20"/>
          <w:szCs w:val="20"/>
        </w:rPr>
        <w:t> </w:t>
      </w:r>
    </w:p>
    <w:p w14:paraId="11054F9D" w14:textId="46613C56" w:rsidR="00607B6C" w:rsidRPr="00B22DF5" w:rsidRDefault="00607B6C" w:rsidP="00607B6C">
      <w:pPr>
        <w:shd w:val="clear" w:color="auto" w:fill="FFFFFF"/>
        <w:ind w:firstLine="709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t>Usluge tekućeg i investicijskog održavanja</w:t>
      </w:r>
    </w:p>
    <w:p w14:paraId="15461F85" w14:textId="77777777" w:rsidR="00607B6C" w:rsidRPr="00607B6C" w:rsidRDefault="00607B6C" w:rsidP="00607B6C">
      <w:pPr>
        <w:shd w:val="clear" w:color="auto" w:fill="FFFFFF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3E33DDE6" w14:textId="42CBA31B" w:rsidR="00607B6C" w:rsidRPr="00607B6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Program obuhvaća hitne intervencije i investicijsko održavanje objekata i opreme osnovnih škola, osnovnih glazbenih i plesnih škola te specijalnih škola za osnovno obrazovanje. Sredstva za investicijsko održavanje objekata osnovnih škola ulažu se prema jedinstvenoj listi prioriteta koju utvrđuje Gradski ured za obrazovanje i Planu nabave roba, radova i usluga za 202</w:t>
      </w:r>
      <w:r w:rsidR="001A64B2">
        <w:rPr>
          <w:color w:val="000000"/>
          <w:sz w:val="22"/>
          <w:szCs w:val="22"/>
        </w:rPr>
        <w:t>6</w:t>
      </w:r>
      <w:r w:rsidRPr="00607B6C">
        <w:rPr>
          <w:color w:val="000000"/>
          <w:sz w:val="22"/>
          <w:szCs w:val="22"/>
        </w:rPr>
        <w:t xml:space="preserve">. </w:t>
      </w:r>
      <w:r w:rsidR="001837A1">
        <w:rPr>
          <w:color w:val="000000"/>
          <w:sz w:val="22"/>
          <w:szCs w:val="22"/>
        </w:rPr>
        <w:t xml:space="preserve">godinu, </w:t>
      </w:r>
      <w:r w:rsidRPr="00607B6C">
        <w:rPr>
          <w:color w:val="000000"/>
          <w:sz w:val="22"/>
          <w:szCs w:val="22"/>
        </w:rPr>
        <w:t>što ga sukladno osiguranim sredstvima donosi gradonačelnik u okviru jedinstvenog Plana nabave.</w:t>
      </w:r>
    </w:p>
    <w:p w14:paraId="66D49D50" w14:textId="77777777" w:rsidR="00607B6C" w:rsidRPr="00607B6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Planirana sredstva koristit će se za hitne intervencije na održavanju krovova, školskih instalacija i održavanju opreme školskih učionica, razredne i predmetne nastave, praktikuma i drugih prostorija.</w:t>
      </w:r>
    </w:p>
    <w:p w14:paraId="7FD378E8" w14:textId="4A96DB56" w:rsidR="00607B6C" w:rsidRDefault="00607B6C" w:rsidP="006D767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Sredstva će se koristiti i za investicijsko i tekuće održavanje školskih kuhinja i blagovaonica, sanaciju i izmjenu svih vrsta instalacija, podova, vrata i prozora, izvedbu i popravak ventilacijskih uređaja, uvođenje nužnih instalacija za priključenje nove opreme i slično te za hitne intervencije u školskim kuhinjama i blagovaonicama i za davanje velikih zelenih zatravnjenih površina uz određene škole na održavanje jer ih zbog veličine površine škole ne mogu same održavati.</w:t>
      </w:r>
    </w:p>
    <w:p w14:paraId="186940B2" w14:textId="77777777" w:rsidR="006D7675" w:rsidRPr="00607B6C" w:rsidRDefault="006D7675" w:rsidP="006D767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14:paraId="6ED25F7A" w14:textId="3549F56E" w:rsidR="00607B6C" w:rsidRPr="00B22DF5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lastRenderedPageBreak/>
        <w:t>Nabava uredske opreme i namještaja</w:t>
      </w:r>
    </w:p>
    <w:p w14:paraId="4ECE21CE" w14:textId="77777777" w:rsidR="00607B6C" w:rsidRPr="00B22DF5" w:rsidRDefault="00607B6C" w:rsidP="00607B6C">
      <w:pPr>
        <w:shd w:val="clear" w:color="auto" w:fill="FFFFFF"/>
        <w:jc w:val="both"/>
        <w:rPr>
          <w:color w:val="000000"/>
          <w:sz w:val="22"/>
          <w:szCs w:val="22"/>
        </w:rPr>
      </w:pPr>
      <w:r w:rsidRPr="00B22DF5">
        <w:rPr>
          <w:color w:val="000000"/>
          <w:sz w:val="22"/>
          <w:szCs w:val="22"/>
        </w:rPr>
        <w:t> </w:t>
      </w:r>
    </w:p>
    <w:p w14:paraId="54F3BBE5" w14:textId="77777777" w:rsidR="00607B6C" w:rsidRPr="00607B6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Sredstva za ovaj program odobrava Gradski ured za obrazovanje, sport i mlade na temelju zahtjeva i prijedloga škola za koje Gradski ured za obrazovanje, sport i mlade vodi jedinstvenu listu. Nabava opreme odnosi se na nabavu namještaja za učionice, nabavu nastavnih pomagala, školskih ploča, nabavu opreme za tjelesnu i zdravstvenu kulturu, namještaja za školske knjižnice, opremanje praktikuma, nabavu opreme za sustav videonadzora, održavanje, zaštitu i sl.</w:t>
      </w:r>
    </w:p>
    <w:p w14:paraId="761DB5FC" w14:textId="77777777" w:rsidR="0019197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 xml:space="preserve">Ovim se sredstvima omogućuje nabava nove opreme i sitnog inventara za pripremu i serviranje hrane u školskim kuhinjama i zamjena postojeće dotrajale opreme radi modernizacije tehnologije pripreme i podjele hrane u školskim kuhinjama i blagovaonicama. </w:t>
      </w:r>
    </w:p>
    <w:p w14:paraId="257C14CA" w14:textId="5A32EA72" w:rsidR="00607B6C" w:rsidRPr="00607B6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Ovim se sredstvima također postupno smanjuje razlika među školama u starosti opreme i namještaja. U 202</w:t>
      </w:r>
      <w:r w:rsidR="001A64B2">
        <w:rPr>
          <w:color w:val="000000"/>
          <w:sz w:val="22"/>
          <w:szCs w:val="22"/>
        </w:rPr>
        <w:t>6</w:t>
      </w:r>
      <w:r w:rsidRPr="00607B6C">
        <w:rPr>
          <w:color w:val="000000"/>
          <w:sz w:val="22"/>
          <w:szCs w:val="22"/>
        </w:rPr>
        <w:t>.</w:t>
      </w:r>
      <w:r w:rsidR="001837A1">
        <w:rPr>
          <w:color w:val="000000"/>
          <w:sz w:val="22"/>
          <w:szCs w:val="22"/>
        </w:rPr>
        <w:t xml:space="preserve"> godini</w:t>
      </w:r>
      <w:r w:rsidRPr="00607B6C">
        <w:rPr>
          <w:color w:val="000000"/>
          <w:sz w:val="22"/>
          <w:szCs w:val="22"/>
        </w:rPr>
        <w:t>, kao i prethodnih godina, potrebno je osigurati sredstva za informatičko opremanje osnovnih škola u vlasništvu Grada Zagreba.</w:t>
      </w:r>
    </w:p>
    <w:p w14:paraId="24363FA2" w14:textId="77777777" w:rsidR="00607B6C" w:rsidRPr="00607B6C" w:rsidRDefault="00607B6C" w:rsidP="00607B6C">
      <w:pPr>
        <w:shd w:val="clear" w:color="auto" w:fill="FFFFFF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5033F0CF" w14:textId="594516AA" w:rsidR="00607B6C" w:rsidRPr="00B22DF5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t>Knjige</w:t>
      </w:r>
    </w:p>
    <w:p w14:paraId="5E23E366" w14:textId="77777777" w:rsidR="00607B6C" w:rsidRPr="00607B6C" w:rsidRDefault="00607B6C" w:rsidP="00607B6C">
      <w:pPr>
        <w:shd w:val="clear" w:color="auto" w:fill="FFFFFF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21D7A30A" w14:textId="77777777" w:rsidR="00607B6C" w:rsidRPr="00607B6C" w:rsidRDefault="00607B6C" w:rsidP="00607B6C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Suvremena školska knjižnica je informacijsko, medijsko i komunikacijsko središte škole namijenjeno učenicima i nastavnicima u svrhu realizacije ciljeva redovite nastave, ali ona je i središte okupljanja i provođenja izvannastavnog i slobodnog vremena, mjesto učenja i poučavanja, stjecanja opće pismenosti i kulture te razvijanja navike cjeloživotnog korištenja knjige kao izvora informacija. U okviru raspoloživih sredstava osnovnoškolskim ustanovama omogućuje se nabava knjiga za knjižnice - lektirnih naslova te stručne i druge literature.</w:t>
      </w:r>
      <w:r w:rsidRPr="00607B6C">
        <w:rPr>
          <w:color w:val="000000"/>
          <w:sz w:val="22"/>
          <w:szCs w:val="22"/>
          <w:shd w:val="clear" w:color="auto" w:fill="FFFFFF"/>
        </w:rPr>
        <w:t> </w:t>
      </w:r>
      <w:r w:rsidRPr="006D7675">
        <w:rPr>
          <w:color w:val="000000"/>
          <w:sz w:val="22"/>
          <w:szCs w:val="22"/>
        </w:rPr>
        <w:t>Kriterij za raspodjelu sredstava je broj učenika u osnovnim školama Grada Zagreba koje se financiraju proračunskim sredstvima Grada Zagreba.</w:t>
      </w:r>
    </w:p>
    <w:p w14:paraId="6C11EC0E" w14:textId="77777777" w:rsidR="00432E35" w:rsidRDefault="00607B6C" w:rsidP="00432E35">
      <w:pPr>
        <w:shd w:val="clear" w:color="auto" w:fill="FFFFFF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14:paraId="5D62AEBC" w14:textId="77777777" w:rsidR="00DE536E" w:rsidRDefault="00DE536E" w:rsidP="00432E35">
      <w:pPr>
        <w:shd w:val="clear" w:color="auto" w:fill="FFFFFF"/>
        <w:rPr>
          <w:b/>
          <w:bCs/>
          <w:sz w:val="22"/>
          <w:szCs w:val="22"/>
        </w:rPr>
      </w:pPr>
    </w:p>
    <w:p w14:paraId="56698FB3" w14:textId="77777777" w:rsidR="00B22DF5" w:rsidRDefault="00B22DF5" w:rsidP="00432E35">
      <w:pPr>
        <w:shd w:val="clear" w:color="auto" w:fill="FFFFFF"/>
        <w:rPr>
          <w:b/>
          <w:bCs/>
          <w:sz w:val="22"/>
          <w:szCs w:val="22"/>
        </w:rPr>
      </w:pPr>
    </w:p>
    <w:p w14:paraId="4ABB5B32" w14:textId="12AC5F4D" w:rsidR="00FB7251" w:rsidRPr="00432E35" w:rsidRDefault="00607B6C" w:rsidP="00432E35">
      <w:pPr>
        <w:shd w:val="clear" w:color="auto" w:fill="FFFFFF"/>
        <w:rPr>
          <w:color w:val="000000"/>
        </w:rPr>
      </w:pPr>
      <w:r w:rsidRPr="006D7675">
        <w:rPr>
          <w:b/>
          <w:bCs/>
          <w:sz w:val="22"/>
          <w:szCs w:val="22"/>
        </w:rPr>
        <w:t xml:space="preserve">Aktivnost </w:t>
      </w:r>
      <w:r w:rsidR="001837A1" w:rsidRPr="001837A1">
        <w:rPr>
          <w:b/>
          <w:bCs/>
          <w:sz w:val="22"/>
          <w:szCs w:val="22"/>
        </w:rPr>
        <w:t>A023109T310903</w:t>
      </w:r>
      <w:r w:rsidRPr="006D7675">
        <w:rPr>
          <w:b/>
          <w:bCs/>
          <w:sz w:val="22"/>
          <w:szCs w:val="22"/>
        </w:rPr>
        <w:t xml:space="preserve"> SUFINANCIRANJE PROJEKATA PRIJAVLJENIH NA NATJEČAJE EUROPSKIH FONDOVA ILI PARTNERSTVA ZA EU FONDOVE</w:t>
      </w:r>
    </w:p>
    <w:p w14:paraId="5C850B5A" w14:textId="77117108" w:rsidR="00607B6C" w:rsidRPr="006D7675" w:rsidRDefault="00607B6C" w:rsidP="008F723C">
      <w:pPr>
        <w:jc w:val="both"/>
        <w:rPr>
          <w:b/>
          <w:bCs/>
          <w:sz w:val="22"/>
          <w:szCs w:val="22"/>
        </w:rPr>
      </w:pPr>
    </w:p>
    <w:p w14:paraId="5799C24D" w14:textId="77777777" w:rsidR="00607B6C" w:rsidRPr="006D7675" w:rsidRDefault="00607B6C" w:rsidP="00607B6C">
      <w:pPr>
        <w:shd w:val="clear" w:color="auto" w:fill="FFFFFF"/>
        <w:ind w:firstLine="708"/>
        <w:jc w:val="both"/>
        <w:textAlignment w:val="top"/>
        <w:rPr>
          <w:color w:val="000000"/>
          <w:sz w:val="22"/>
          <w:szCs w:val="22"/>
        </w:rPr>
      </w:pPr>
      <w:bookmarkStart w:id="0" w:name="_Hlk118414240"/>
      <w:r w:rsidRPr="006D7675">
        <w:rPr>
          <w:color w:val="000000"/>
          <w:sz w:val="22"/>
          <w:szCs w:val="22"/>
        </w:rPr>
        <w:t>Proračunskim sredstvima će se pružiti potpora odgojno-obrazovnim ustanovama u pripremi i provedbi projekata prijavljenih na natječaje za korištenje sredstava iz EU fondova te za sudjelovanje u programu "e-Škole: Uspostava razvoja digitalno zrelih škola</w:t>
      </w:r>
      <w:bookmarkEnd w:id="0"/>
      <w:r w:rsidRPr="006D7675">
        <w:rPr>
          <w:color w:val="000000"/>
          <w:sz w:val="22"/>
          <w:szCs w:val="22"/>
        </w:rPr>
        <w:t>".</w:t>
      </w:r>
    </w:p>
    <w:p w14:paraId="40BFE9A7" w14:textId="77777777" w:rsidR="00607B6C" w:rsidRPr="006D7675" w:rsidRDefault="00607B6C" w:rsidP="00607B6C">
      <w:pPr>
        <w:shd w:val="clear" w:color="auto" w:fill="FFFFFF"/>
        <w:jc w:val="both"/>
        <w:textAlignment w:val="top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 </w:t>
      </w:r>
    </w:p>
    <w:p w14:paraId="1D7371CE" w14:textId="77777777" w:rsidR="00607B6C" w:rsidRPr="00432E35" w:rsidRDefault="00607B6C" w:rsidP="00607B6C">
      <w:pPr>
        <w:shd w:val="clear" w:color="auto" w:fill="FFFFFF"/>
        <w:ind w:firstLine="708"/>
        <w:jc w:val="both"/>
        <w:textAlignment w:val="top"/>
        <w:rPr>
          <w:color w:val="000000"/>
          <w:sz w:val="22"/>
          <w:szCs w:val="22"/>
        </w:rPr>
      </w:pPr>
      <w:r w:rsidRPr="00432E35">
        <w:rPr>
          <w:bCs/>
          <w:color w:val="000000"/>
          <w:sz w:val="22"/>
          <w:szCs w:val="22"/>
        </w:rPr>
        <w:t>PROGRAM "E-ŠKOLE: USPOSTAVA RAZVOJA DIGITALNO ZRELIH ŠKOLA"</w:t>
      </w:r>
    </w:p>
    <w:p w14:paraId="70E19FE9" w14:textId="77777777" w:rsidR="00607B6C" w:rsidRPr="006D7675" w:rsidRDefault="00607B6C" w:rsidP="00607B6C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  <w:bdr w:val="none" w:sz="0" w:space="0" w:color="auto" w:frame="1"/>
        </w:rPr>
        <w:t>Sustavno i redovito korištenje najmodernije tehnologije u učenju i poučavanju, adekvatna infrastruktura i računalna oprema u svim školama u Hrvatskoj i brojni razvijeni digitalni obrazovni sadržaji i e-usluge za nastavne i poslovne procese te niz edukacija za razvoj digitalnih kompetencija školskih djelatnika - samo su neke od prednosti koje donosi CARNET-ov program e-Škole.</w:t>
      </w:r>
    </w:p>
    <w:p w14:paraId="1AC090B4" w14:textId="77777777" w:rsidR="00607B6C" w:rsidRPr="006D7675" w:rsidRDefault="00607B6C" w:rsidP="00607B6C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Opći cilj programa e-Škole pridonosi jačanju kapaciteta osnovnoškolskog i srednjoškolskog obrazovnog sustava s ciljem osposobljavanja učenika za tržište rada, daljnje školovanje i cjeloživotno učenje. Specifični ciljevi programa e-Škole kojima će se pridonijeti općem cilju su:</w:t>
      </w:r>
    </w:p>
    <w:p w14:paraId="687C01F6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-   osigurati svrhovitu, pouzdanu i sigurnu IKT okolinu prilagođenu potrebama škola u Republici Hrvatskoj;</w:t>
      </w:r>
    </w:p>
    <w:p w14:paraId="78641986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-   poboljšati učinkovitost i koherentnost procesa u obrazovnom sustavu;</w:t>
      </w:r>
    </w:p>
    <w:p w14:paraId="33341DBF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- unaprijediti digitalne kompetencije koje pridonose digitalnoj zrelosti škola;</w:t>
      </w:r>
    </w:p>
    <w:p w14:paraId="7165E9CC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-   unaprijediti strateško vodstvo škola za podizanje njihove digitalne zrelosti.</w:t>
      </w:r>
    </w:p>
    <w:p w14:paraId="6DC726E6" w14:textId="77777777" w:rsidR="00607B6C" w:rsidRPr="006D7675" w:rsidRDefault="00607B6C" w:rsidP="00607B6C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U digitalno zrelim školama nastavnici koriste tehnologiju kako bi unaprijedili nastavu, razvijaju vlastite digitalne sadržaje te pružaju podršku samostalnom učenju i razvoju kritičkih vještina kod učenika koji su u središtu nastavnog procesa. Učenici tako aktivno sudjeluju u nastavi s povećanom motivacijom za učenje i nastavak školovanja te postaju i konkurentniji na tržištu rada. Upravljanje e-Školama je učinkovito i transparentno, a komunikacija i razmjena e-dokumenata između škole, njezinih dionika i osnivača znatno jednostavnija.</w:t>
      </w:r>
    </w:p>
    <w:p w14:paraId="19E4C698" w14:textId="6C9D5728" w:rsidR="008D2DE7" w:rsidRPr="008D2DE7" w:rsidRDefault="00607B6C" w:rsidP="008D2DE7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Grad Zagreb i Hrvatska akademska i istraživačka mreža - CARNET potpisali su 1. srpnja 2019. Ugovor o sudjelovanju u drugoj fazi programa "e-Škole: Uspostava razvoja digitalno zrelih škola</w:t>
      </w:r>
      <w:r w:rsidR="008D2DE7">
        <w:rPr>
          <w:color w:val="000000"/>
          <w:sz w:val="22"/>
          <w:szCs w:val="22"/>
        </w:rPr>
        <w:t xml:space="preserve">. </w:t>
      </w:r>
      <w:r w:rsidR="008D2DE7" w:rsidRPr="008D2DE7">
        <w:rPr>
          <w:color w:val="000000"/>
          <w:sz w:val="22"/>
          <w:szCs w:val="22"/>
        </w:rPr>
        <w:t>Druga faza programa završil</w:t>
      </w:r>
      <w:r w:rsidR="008D2DE7">
        <w:rPr>
          <w:color w:val="000000"/>
          <w:sz w:val="22"/>
          <w:szCs w:val="22"/>
        </w:rPr>
        <w:t>a je 2. listopada 2023. godine.</w:t>
      </w:r>
    </w:p>
    <w:p w14:paraId="33192220" w14:textId="3669D07F" w:rsidR="008D2DE7" w:rsidRPr="008D2DE7" w:rsidRDefault="008D2DE7" w:rsidP="008D2DE7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8D2DE7">
        <w:rPr>
          <w:color w:val="000000"/>
          <w:sz w:val="22"/>
          <w:szCs w:val="22"/>
        </w:rPr>
        <w:lastRenderedPageBreak/>
        <w:t>Sukladno članku 5. Ugovora o sudjelovanju u drugoj fazi programa osnivač, odnosno Grad Zagreb dužan je nakon završetka programa osigurati održivost mreže i opreme u skladu s odredbama i rokovima zadanim u okviru financiranja EU projekata. Opći uvjet, koji se primjenjuje na projekte financirane iz europskih strukturnih i investicijskih fondova, propisuje rok održivosti projekta u trajanju od 5 godina, odnosno do 2028. godine</w:t>
      </w:r>
      <w:r>
        <w:rPr>
          <w:color w:val="000000"/>
          <w:sz w:val="22"/>
          <w:szCs w:val="22"/>
        </w:rPr>
        <w:t>.</w:t>
      </w:r>
    </w:p>
    <w:p w14:paraId="195CCF98" w14:textId="353C5EC0" w:rsidR="008D2DE7" w:rsidRPr="008D2DE7" w:rsidRDefault="008D2DE7" w:rsidP="008D2DE7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8D2DE7">
        <w:rPr>
          <w:color w:val="000000"/>
          <w:sz w:val="22"/>
          <w:szCs w:val="22"/>
        </w:rPr>
        <w:t>Grad Zagreb kao osnivač škola participira pružanjem podrške koja je potrebna za održivost projekta kroz:</w:t>
      </w:r>
    </w:p>
    <w:p w14:paraId="1EF46801" w14:textId="2260D4CD" w:rsidR="008D2DE7" w:rsidRPr="008D2DE7" w:rsidRDefault="008D2DE7" w:rsidP="008D2DE7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8D2DE7">
        <w:rPr>
          <w:color w:val="000000"/>
          <w:sz w:val="22"/>
          <w:szCs w:val="22"/>
        </w:rPr>
        <w:t>- imenovanje stručnjaka za tehničku podršku i osiguranje sredstava za financiranje njihova rada koji se sastoji od pružanja tehničke podrške za kor</w:t>
      </w:r>
      <w:r>
        <w:rPr>
          <w:color w:val="000000"/>
          <w:sz w:val="22"/>
          <w:szCs w:val="22"/>
        </w:rPr>
        <w:t>ištenje mreže i ostalo;</w:t>
      </w:r>
    </w:p>
    <w:p w14:paraId="183784D5" w14:textId="2146BB9E" w:rsidR="00380CC9" w:rsidRDefault="008D2DE7" w:rsidP="008D2DE7">
      <w:pPr>
        <w:shd w:val="clear" w:color="auto" w:fill="FFFFFF"/>
        <w:ind w:firstLine="708"/>
        <w:jc w:val="both"/>
        <w:rPr>
          <w:b/>
          <w:bCs/>
          <w:sz w:val="22"/>
          <w:szCs w:val="22"/>
        </w:rPr>
      </w:pPr>
      <w:r w:rsidRPr="008D2DE7">
        <w:rPr>
          <w:color w:val="000000"/>
          <w:sz w:val="22"/>
          <w:szCs w:val="22"/>
        </w:rPr>
        <w:t>- osiguranje održivosti mreže i opreme nakon završetka projekta u skladu s odredbama i rokovima zadanima u okviru financiranja EU projekata.</w:t>
      </w:r>
    </w:p>
    <w:p w14:paraId="2F4858D1" w14:textId="77777777" w:rsidR="00432E35" w:rsidRDefault="00432E35" w:rsidP="008F723C">
      <w:pPr>
        <w:jc w:val="both"/>
        <w:rPr>
          <w:b/>
          <w:bCs/>
          <w:sz w:val="22"/>
          <w:szCs w:val="22"/>
        </w:rPr>
      </w:pPr>
    </w:p>
    <w:p w14:paraId="57FDB201" w14:textId="77777777" w:rsidR="00B22DF5" w:rsidRDefault="00B22DF5" w:rsidP="008F723C">
      <w:pPr>
        <w:jc w:val="both"/>
        <w:rPr>
          <w:b/>
          <w:bCs/>
          <w:sz w:val="22"/>
          <w:szCs w:val="22"/>
        </w:rPr>
      </w:pPr>
    </w:p>
    <w:p w14:paraId="0BB0F899" w14:textId="0266D8AA" w:rsidR="00AF4273" w:rsidRPr="00676B80" w:rsidRDefault="001837A1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Aktivnost </w:t>
      </w:r>
      <w:r w:rsidRPr="001837A1">
        <w:rPr>
          <w:b/>
          <w:bCs/>
          <w:sz w:val="22"/>
          <w:szCs w:val="22"/>
        </w:rPr>
        <w:t>A023109T310908</w:t>
      </w:r>
      <w:r w:rsidR="00AF4273" w:rsidRPr="00676B80">
        <w:rPr>
          <w:b/>
          <w:bCs/>
          <w:sz w:val="22"/>
          <w:szCs w:val="22"/>
        </w:rPr>
        <w:t xml:space="preserve"> POMOĆNICI U NASTAVI, STRUČNI I KOMUNIKACIJSKI POSREDNICI KAO </w:t>
      </w:r>
      <w:r w:rsidR="00B67F79">
        <w:rPr>
          <w:b/>
          <w:bCs/>
          <w:sz w:val="22"/>
          <w:szCs w:val="22"/>
        </w:rPr>
        <w:t xml:space="preserve">POTPORA INKL. OBRAZOVANJU FAZA </w:t>
      </w:r>
      <w:r w:rsidR="00706A52" w:rsidRPr="00676B80">
        <w:rPr>
          <w:b/>
          <w:bCs/>
          <w:sz w:val="22"/>
          <w:szCs w:val="22"/>
        </w:rPr>
        <w:t>V</w:t>
      </w:r>
      <w:r w:rsidR="00012FEC">
        <w:rPr>
          <w:b/>
          <w:bCs/>
          <w:sz w:val="22"/>
          <w:szCs w:val="22"/>
        </w:rPr>
        <w:t>I</w:t>
      </w:r>
      <w:r w:rsidR="008D2DE7">
        <w:rPr>
          <w:b/>
          <w:bCs/>
          <w:sz w:val="22"/>
          <w:szCs w:val="22"/>
        </w:rPr>
        <w:t>I</w:t>
      </w:r>
      <w:r w:rsidR="00BB3A14">
        <w:rPr>
          <w:b/>
          <w:bCs/>
          <w:sz w:val="22"/>
          <w:szCs w:val="22"/>
        </w:rPr>
        <w:t>.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1F361782" w14:textId="6BF68E18" w:rsidR="00AF4273" w:rsidRDefault="001F130C" w:rsidP="008F723C">
      <w:pPr>
        <w:jc w:val="both"/>
        <w:rPr>
          <w:sz w:val="22"/>
          <w:szCs w:val="22"/>
        </w:rPr>
      </w:pPr>
      <w:r w:rsidRPr="001F130C">
        <w:rPr>
          <w:sz w:val="22"/>
          <w:szCs w:val="22"/>
        </w:rPr>
        <w:t>U sklopu projekta „Pomoćnici u nastavi/stručni komunikacijski posrednici kao potpora inkluzivnom obrazovanju, faza V</w:t>
      </w:r>
      <w:r w:rsidR="00417B52">
        <w:rPr>
          <w:sz w:val="22"/>
          <w:szCs w:val="22"/>
        </w:rPr>
        <w:t>I</w:t>
      </w:r>
      <w:r w:rsidR="008D2DE7">
        <w:rPr>
          <w:sz w:val="22"/>
          <w:szCs w:val="22"/>
        </w:rPr>
        <w:t>I</w:t>
      </w:r>
      <w:r w:rsidRPr="001F130C">
        <w:rPr>
          <w:sz w:val="22"/>
          <w:szCs w:val="22"/>
        </w:rPr>
        <w:t>.“ temeljem poziva za dostavu projektnih prijedloga za dodjelu bespovratnih sredstava pod nazivom "Osiguravanje pomoćnika u nastavi i stručnih komunikacijskih posrednika učenicima s teškoćama u osnovnoškolskim i srednjoškolskim odgojno-obrazovnim ustanovama, faza V</w:t>
      </w:r>
      <w:r w:rsidR="00417B52">
        <w:rPr>
          <w:sz w:val="22"/>
          <w:szCs w:val="22"/>
        </w:rPr>
        <w:t>I</w:t>
      </w:r>
      <w:r w:rsidR="008D2DE7">
        <w:rPr>
          <w:sz w:val="22"/>
          <w:szCs w:val="22"/>
        </w:rPr>
        <w:t>I</w:t>
      </w:r>
      <w:r w:rsidRPr="001F130C">
        <w:rPr>
          <w:sz w:val="22"/>
          <w:szCs w:val="22"/>
        </w:rPr>
        <w:t xml:space="preserve">.”, u okviru Europskog socijalnog fonda i Operativnog programa „Učinkoviti ljudski potencijali 2014.-2020.“ </w:t>
      </w:r>
      <w:r w:rsidR="001371A5">
        <w:rPr>
          <w:sz w:val="22"/>
          <w:szCs w:val="22"/>
        </w:rPr>
        <w:t xml:space="preserve">Osnovna škola Ivana Filipovića, </w:t>
      </w:r>
      <w:r w:rsidR="00BB3A14">
        <w:rPr>
          <w:sz w:val="22"/>
          <w:szCs w:val="22"/>
        </w:rPr>
        <w:t>partner u Projektu</w:t>
      </w:r>
      <w:r w:rsidR="00B430A5">
        <w:rPr>
          <w:sz w:val="22"/>
          <w:szCs w:val="22"/>
        </w:rPr>
        <w:t xml:space="preserve"> </w:t>
      </w:r>
      <w:r w:rsidR="001A64B2">
        <w:rPr>
          <w:sz w:val="22"/>
          <w:szCs w:val="22"/>
        </w:rPr>
        <w:t>zapošljava</w:t>
      </w:r>
      <w:r w:rsidR="00F80C82">
        <w:rPr>
          <w:sz w:val="22"/>
          <w:szCs w:val="22"/>
        </w:rPr>
        <w:t xml:space="preserve"> </w:t>
      </w:r>
      <w:r w:rsidR="009C197B">
        <w:rPr>
          <w:sz w:val="22"/>
          <w:szCs w:val="22"/>
        </w:rPr>
        <w:t>dva</w:t>
      </w:r>
      <w:r w:rsidR="00AB326C">
        <w:rPr>
          <w:sz w:val="22"/>
          <w:szCs w:val="22"/>
        </w:rPr>
        <w:t xml:space="preserve"> P</w:t>
      </w:r>
      <w:r w:rsidR="00BB3A14" w:rsidRPr="00BB3A14">
        <w:rPr>
          <w:sz w:val="22"/>
          <w:szCs w:val="22"/>
        </w:rPr>
        <w:t>omoćnika u nastavi</w:t>
      </w:r>
      <w:r w:rsidR="00AB326C">
        <w:rPr>
          <w:sz w:val="22"/>
          <w:szCs w:val="22"/>
        </w:rPr>
        <w:t>/stručno</w:t>
      </w:r>
      <w:r w:rsidR="00AB326C" w:rsidRPr="00AB326C">
        <w:rPr>
          <w:sz w:val="22"/>
          <w:szCs w:val="22"/>
        </w:rPr>
        <w:t xml:space="preserve"> komunikacijsk</w:t>
      </w:r>
      <w:r w:rsidR="00B430A5">
        <w:rPr>
          <w:sz w:val="22"/>
          <w:szCs w:val="22"/>
        </w:rPr>
        <w:t>a</w:t>
      </w:r>
      <w:r w:rsidR="00AB326C">
        <w:rPr>
          <w:sz w:val="22"/>
          <w:szCs w:val="22"/>
        </w:rPr>
        <w:t xml:space="preserve"> posrednika.</w:t>
      </w:r>
      <w:r w:rsidR="00BB3A14" w:rsidRPr="00BB3A14">
        <w:rPr>
          <w:sz w:val="22"/>
          <w:szCs w:val="22"/>
        </w:rPr>
        <w:t xml:space="preserve"> </w:t>
      </w:r>
      <w:r w:rsidRPr="001F130C">
        <w:rPr>
          <w:sz w:val="22"/>
          <w:szCs w:val="22"/>
        </w:rPr>
        <w:t>Projektom „Pomoćnici u nastavi/stručni komunikacijski posrednici kao potpora inkluzivnom obrazovanju, faza V</w:t>
      </w:r>
      <w:r w:rsidR="00417B52">
        <w:rPr>
          <w:sz w:val="22"/>
          <w:szCs w:val="22"/>
        </w:rPr>
        <w:t>I</w:t>
      </w:r>
      <w:r w:rsidR="008D2DE7">
        <w:rPr>
          <w:sz w:val="22"/>
          <w:szCs w:val="22"/>
        </w:rPr>
        <w:t>I</w:t>
      </w:r>
      <w:r w:rsidRPr="001F130C">
        <w:rPr>
          <w:sz w:val="22"/>
          <w:szCs w:val="22"/>
        </w:rPr>
        <w:t>.“ predviđen je odabir i zapošljavanje osoba na poslovima pomoćnika u nastavi u osnovnim i srednjim školama Grada Zagreba - partnerima u projektu, a s ciljem povećanja socijalne uključenosti i integracije učenika s teškoćama u osnovnim i srednjim školama.</w:t>
      </w:r>
      <w:r w:rsidR="001371A5">
        <w:rPr>
          <w:sz w:val="22"/>
          <w:szCs w:val="22"/>
        </w:rPr>
        <w:t xml:space="preserve"> </w:t>
      </w:r>
      <w:r w:rsidR="001371A5" w:rsidRPr="001371A5">
        <w:rPr>
          <w:sz w:val="22"/>
          <w:szCs w:val="22"/>
        </w:rPr>
        <w:t xml:space="preserve">Pomoćnici u nastavi/stručni komunikacijski posrednici sklapaju ugovore o radu sa školama na određeno vrijeme,  a </w:t>
      </w:r>
      <w:r w:rsidR="008D2DE7">
        <w:rPr>
          <w:sz w:val="22"/>
          <w:szCs w:val="22"/>
        </w:rPr>
        <w:t>bruto</w:t>
      </w:r>
      <w:r w:rsidR="001371A5" w:rsidRPr="001371A5">
        <w:rPr>
          <w:sz w:val="22"/>
          <w:szCs w:val="22"/>
        </w:rPr>
        <w:t xml:space="preserve"> satnica iznosi </w:t>
      </w:r>
      <w:r w:rsidR="00065EA6">
        <w:rPr>
          <w:sz w:val="22"/>
          <w:szCs w:val="22"/>
        </w:rPr>
        <w:t>9,08</w:t>
      </w:r>
      <w:r w:rsidR="009115A4">
        <w:rPr>
          <w:sz w:val="22"/>
          <w:szCs w:val="22"/>
        </w:rPr>
        <w:t xml:space="preserve"> </w:t>
      </w:r>
      <w:r w:rsidR="00417B52">
        <w:rPr>
          <w:sz w:val="22"/>
          <w:szCs w:val="22"/>
        </w:rPr>
        <w:t>eura</w:t>
      </w:r>
      <w:r w:rsidR="00F80C82">
        <w:rPr>
          <w:sz w:val="22"/>
          <w:szCs w:val="22"/>
        </w:rPr>
        <w:t xml:space="preserve">. </w:t>
      </w:r>
    </w:p>
    <w:p w14:paraId="5CA76154" w14:textId="77777777" w:rsidR="00D54D5A" w:rsidRDefault="00D54D5A" w:rsidP="008F723C">
      <w:pPr>
        <w:jc w:val="both"/>
        <w:rPr>
          <w:sz w:val="22"/>
          <w:szCs w:val="22"/>
        </w:rPr>
      </w:pPr>
    </w:p>
    <w:p w14:paraId="115421A2" w14:textId="77777777" w:rsidR="00D54D5A" w:rsidRDefault="00D54D5A" w:rsidP="00D54D5A"/>
    <w:p w14:paraId="639AF8F9" w14:textId="77777777" w:rsidR="00D54D5A" w:rsidRPr="00347CE0" w:rsidRDefault="00D54D5A" w:rsidP="00D54D5A"/>
    <w:p w14:paraId="4B4E6058" w14:textId="5158D2B7" w:rsidR="00D54D5A" w:rsidRPr="00D54D5A" w:rsidRDefault="00D54D5A" w:rsidP="00D54D5A">
      <w:pPr>
        <w:jc w:val="right"/>
        <w:rPr>
          <w:sz w:val="22"/>
          <w:szCs w:val="22"/>
        </w:rPr>
      </w:pPr>
      <w:r w:rsidRPr="00D54D5A">
        <w:rPr>
          <w:rFonts w:eastAsia="Calibri"/>
          <w:sz w:val="22"/>
          <w:szCs w:val="22"/>
        </w:rPr>
        <w:t xml:space="preserve">                                                                                         </w:t>
      </w:r>
      <w:r w:rsidRPr="00D54D5A">
        <w:rPr>
          <w:sz w:val="22"/>
          <w:szCs w:val="22"/>
        </w:rPr>
        <w:t>RAVNATELJICA</w:t>
      </w:r>
    </w:p>
    <w:p w14:paraId="18D2DB6D" w14:textId="77777777" w:rsidR="00D54D5A" w:rsidRPr="00D54D5A" w:rsidRDefault="00D54D5A" w:rsidP="00D54D5A">
      <w:pPr>
        <w:jc w:val="right"/>
        <w:rPr>
          <w:sz w:val="22"/>
          <w:szCs w:val="22"/>
        </w:rPr>
      </w:pPr>
    </w:p>
    <w:p w14:paraId="6C3894B3" w14:textId="77777777" w:rsidR="00D54D5A" w:rsidRPr="00D54D5A" w:rsidRDefault="00D54D5A" w:rsidP="00D54D5A">
      <w:pPr>
        <w:jc w:val="right"/>
        <w:rPr>
          <w:sz w:val="22"/>
          <w:szCs w:val="22"/>
        </w:rPr>
      </w:pPr>
      <w:r w:rsidRPr="00D54D5A">
        <w:rPr>
          <w:sz w:val="22"/>
          <w:szCs w:val="22"/>
        </w:rPr>
        <w:t>____________________________</w:t>
      </w:r>
    </w:p>
    <w:p w14:paraId="51AD8865" w14:textId="77777777" w:rsidR="00D54D5A" w:rsidRPr="00D54D5A" w:rsidRDefault="00D54D5A" w:rsidP="00D54D5A">
      <w:pPr>
        <w:jc w:val="right"/>
        <w:rPr>
          <w:i/>
          <w:sz w:val="22"/>
          <w:szCs w:val="22"/>
        </w:rPr>
      </w:pPr>
      <w:r w:rsidRPr="00D54D5A">
        <w:rPr>
          <w:sz w:val="22"/>
          <w:szCs w:val="22"/>
        </w:rPr>
        <w:t>Mirjam Vinković Rangel, dipl.uč.</w:t>
      </w:r>
    </w:p>
    <w:p w14:paraId="720C2CB0" w14:textId="77777777" w:rsidR="00D54D5A" w:rsidRPr="00D54D5A" w:rsidRDefault="00D54D5A" w:rsidP="008F723C">
      <w:pPr>
        <w:jc w:val="both"/>
        <w:rPr>
          <w:sz w:val="22"/>
          <w:szCs w:val="22"/>
        </w:rPr>
      </w:pPr>
    </w:p>
    <w:sectPr w:rsidR="00D54D5A" w:rsidRPr="00D54D5A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21F0" w14:textId="77777777" w:rsidR="00E678D1" w:rsidRDefault="00E678D1" w:rsidP="00BA72BA">
      <w:r>
        <w:separator/>
      </w:r>
    </w:p>
  </w:endnote>
  <w:endnote w:type="continuationSeparator" w:id="0">
    <w:p w14:paraId="7FEBAF0A" w14:textId="77777777" w:rsidR="00E678D1" w:rsidRDefault="00E678D1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B0DB" w14:textId="77777777" w:rsidR="00E678D1" w:rsidRDefault="00E678D1" w:rsidP="00BA72BA">
      <w:r>
        <w:separator/>
      </w:r>
    </w:p>
  </w:footnote>
  <w:footnote w:type="continuationSeparator" w:id="0">
    <w:p w14:paraId="1C0AF5A1" w14:textId="77777777" w:rsidR="00E678D1" w:rsidRDefault="00E678D1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2FEC"/>
    <w:rsid w:val="0001602D"/>
    <w:rsid w:val="000165C2"/>
    <w:rsid w:val="00024CAA"/>
    <w:rsid w:val="00030150"/>
    <w:rsid w:val="0003256A"/>
    <w:rsid w:val="00036DBD"/>
    <w:rsid w:val="00050AB0"/>
    <w:rsid w:val="00053688"/>
    <w:rsid w:val="00053BC2"/>
    <w:rsid w:val="00055F50"/>
    <w:rsid w:val="00056494"/>
    <w:rsid w:val="000624D0"/>
    <w:rsid w:val="00062D32"/>
    <w:rsid w:val="00065EA6"/>
    <w:rsid w:val="00065FAE"/>
    <w:rsid w:val="00071BBD"/>
    <w:rsid w:val="00075B9C"/>
    <w:rsid w:val="00076A51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D006A"/>
    <w:rsid w:val="000D5024"/>
    <w:rsid w:val="000E26A8"/>
    <w:rsid w:val="000F27A4"/>
    <w:rsid w:val="000F5781"/>
    <w:rsid w:val="00101D61"/>
    <w:rsid w:val="001071BB"/>
    <w:rsid w:val="0012294A"/>
    <w:rsid w:val="00127F0B"/>
    <w:rsid w:val="00130BE0"/>
    <w:rsid w:val="00131864"/>
    <w:rsid w:val="00133DA8"/>
    <w:rsid w:val="00135796"/>
    <w:rsid w:val="001371A5"/>
    <w:rsid w:val="0014335A"/>
    <w:rsid w:val="00146BB5"/>
    <w:rsid w:val="00155E67"/>
    <w:rsid w:val="00164C8C"/>
    <w:rsid w:val="00166DBF"/>
    <w:rsid w:val="00167400"/>
    <w:rsid w:val="00175333"/>
    <w:rsid w:val="00177B80"/>
    <w:rsid w:val="001837A1"/>
    <w:rsid w:val="00183D57"/>
    <w:rsid w:val="0019197C"/>
    <w:rsid w:val="00193CB5"/>
    <w:rsid w:val="00194560"/>
    <w:rsid w:val="0019590A"/>
    <w:rsid w:val="00197C05"/>
    <w:rsid w:val="001A1C50"/>
    <w:rsid w:val="001A5604"/>
    <w:rsid w:val="001A64B2"/>
    <w:rsid w:val="001B24F4"/>
    <w:rsid w:val="001C3B23"/>
    <w:rsid w:val="001D22D8"/>
    <w:rsid w:val="001F130C"/>
    <w:rsid w:val="00202D1A"/>
    <w:rsid w:val="0020674A"/>
    <w:rsid w:val="00210F9C"/>
    <w:rsid w:val="00211B8C"/>
    <w:rsid w:val="0022187D"/>
    <w:rsid w:val="00225AD9"/>
    <w:rsid w:val="00226AF3"/>
    <w:rsid w:val="00235452"/>
    <w:rsid w:val="0023586D"/>
    <w:rsid w:val="00237629"/>
    <w:rsid w:val="0024472E"/>
    <w:rsid w:val="00250BD4"/>
    <w:rsid w:val="002535FD"/>
    <w:rsid w:val="00260D37"/>
    <w:rsid w:val="002651A7"/>
    <w:rsid w:val="0028135B"/>
    <w:rsid w:val="00297CF4"/>
    <w:rsid w:val="002A08D6"/>
    <w:rsid w:val="002A6F58"/>
    <w:rsid w:val="002B0DC0"/>
    <w:rsid w:val="002B2940"/>
    <w:rsid w:val="002B2BA8"/>
    <w:rsid w:val="002B5372"/>
    <w:rsid w:val="002D1D0C"/>
    <w:rsid w:val="002D4936"/>
    <w:rsid w:val="002E4E82"/>
    <w:rsid w:val="002F7168"/>
    <w:rsid w:val="0031140A"/>
    <w:rsid w:val="00312977"/>
    <w:rsid w:val="003129F6"/>
    <w:rsid w:val="0031502D"/>
    <w:rsid w:val="0032131F"/>
    <w:rsid w:val="003228B3"/>
    <w:rsid w:val="00340070"/>
    <w:rsid w:val="003409E8"/>
    <w:rsid w:val="00343B15"/>
    <w:rsid w:val="00347B7F"/>
    <w:rsid w:val="00356CE8"/>
    <w:rsid w:val="003702F9"/>
    <w:rsid w:val="00370886"/>
    <w:rsid w:val="00380CC9"/>
    <w:rsid w:val="003A4434"/>
    <w:rsid w:val="003A53AE"/>
    <w:rsid w:val="003C3DE5"/>
    <w:rsid w:val="003C56CA"/>
    <w:rsid w:val="003D4C82"/>
    <w:rsid w:val="003E4786"/>
    <w:rsid w:val="003F63B9"/>
    <w:rsid w:val="00411664"/>
    <w:rsid w:val="004139CB"/>
    <w:rsid w:val="00417B52"/>
    <w:rsid w:val="0042738D"/>
    <w:rsid w:val="0042744F"/>
    <w:rsid w:val="004320D1"/>
    <w:rsid w:val="00432E35"/>
    <w:rsid w:val="00433D9A"/>
    <w:rsid w:val="00436297"/>
    <w:rsid w:val="0044177F"/>
    <w:rsid w:val="00444875"/>
    <w:rsid w:val="004476B9"/>
    <w:rsid w:val="00450A9C"/>
    <w:rsid w:val="00451A45"/>
    <w:rsid w:val="00455BB2"/>
    <w:rsid w:val="00460E13"/>
    <w:rsid w:val="0046150B"/>
    <w:rsid w:val="004615BC"/>
    <w:rsid w:val="00467D01"/>
    <w:rsid w:val="0047428F"/>
    <w:rsid w:val="0047726D"/>
    <w:rsid w:val="00485B83"/>
    <w:rsid w:val="004931DC"/>
    <w:rsid w:val="00493565"/>
    <w:rsid w:val="004A223B"/>
    <w:rsid w:val="004A7C85"/>
    <w:rsid w:val="004B1F77"/>
    <w:rsid w:val="004C3B68"/>
    <w:rsid w:val="004C534D"/>
    <w:rsid w:val="004C61D1"/>
    <w:rsid w:val="004C6F3A"/>
    <w:rsid w:val="004D07AA"/>
    <w:rsid w:val="004D44C3"/>
    <w:rsid w:val="004E1B02"/>
    <w:rsid w:val="004E1F5F"/>
    <w:rsid w:val="004F1865"/>
    <w:rsid w:val="004F4CF3"/>
    <w:rsid w:val="005026B1"/>
    <w:rsid w:val="00504CF9"/>
    <w:rsid w:val="00510A52"/>
    <w:rsid w:val="00522B1C"/>
    <w:rsid w:val="00542A66"/>
    <w:rsid w:val="005445C4"/>
    <w:rsid w:val="005519D1"/>
    <w:rsid w:val="00553DBE"/>
    <w:rsid w:val="00557D73"/>
    <w:rsid w:val="00561C2F"/>
    <w:rsid w:val="005625D7"/>
    <w:rsid w:val="0056435D"/>
    <w:rsid w:val="005654FD"/>
    <w:rsid w:val="00565AA8"/>
    <w:rsid w:val="00584B31"/>
    <w:rsid w:val="00586F73"/>
    <w:rsid w:val="005A55ED"/>
    <w:rsid w:val="005A66DE"/>
    <w:rsid w:val="005B1F62"/>
    <w:rsid w:val="005C2A79"/>
    <w:rsid w:val="005F2D48"/>
    <w:rsid w:val="005F4888"/>
    <w:rsid w:val="00603485"/>
    <w:rsid w:val="00607B6C"/>
    <w:rsid w:val="0061369B"/>
    <w:rsid w:val="00624AD4"/>
    <w:rsid w:val="0063402C"/>
    <w:rsid w:val="006369D5"/>
    <w:rsid w:val="006451DA"/>
    <w:rsid w:val="00645DBE"/>
    <w:rsid w:val="00645EF4"/>
    <w:rsid w:val="006602FF"/>
    <w:rsid w:val="006627CB"/>
    <w:rsid w:val="0066753D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D37FB"/>
    <w:rsid w:val="006D7675"/>
    <w:rsid w:val="006E0EA1"/>
    <w:rsid w:val="006F0533"/>
    <w:rsid w:val="006F07D0"/>
    <w:rsid w:val="006F23B9"/>
    <w:rsid w:val="0070283F"/>
    <w:rsid w:val="00703729"/>
    <w:rsid w:val="00703E59"/>
    <w:rsid w:val="007058AA"/>
    <w:rsid w:val="00706A52"/>
    <w:rsid w:val="00714092"/>
    <w:rsid w:val="007308E6"/>
    <w:rsid w:val="007346ED"/>
    <w:rsid w:val="0074256B"/>
    <w:rsid w:val="007428D3"/>
    <w:rsid w:val="0074303F"/>
    <w:rsid w:val="00743C0A"/>
    <w:rsid w:val="00745C5A"/>
    <w:rsid w:val="0074697F"/>
    <w:rsid w:val="00751167"/>
    <w:rsid w:val="0075135F"/>
    <w:rsid w:val="007540D9"/>
    <w:rsid w:val="00762972"/>
    <w:rsid w:val="00770C34"/>
    <w:rsid w:val="00770D5D"/>
    <w:rsid w:val="00772BC1"/>
    <w:rsid w:val="00777C4F"/>
    <w:rsid w:val="007804E7"/>
    <w:rsid w:val="00784F02"/>
    <w:rsid w:val="00785763"/>
    <w:rsid w:val="00786CB0"/>
    <w:rsid w:val="00787DF9"/>
    <w:rsid w:val="00787EDD"/>
    <w:rsid w:val="00787FCA"/>
    <w:rsid w:val="00793932"/>
    <w:rsid w:val="007A0EBD"/>
    <w:rsid w:val="007A535F"/>
    <w:rsid w:val="007B0374"/>
    <w:rsid w:val="007C2CA3"/>
    <w:rsid w:val="007E0936"/>
    <w:rsid w:val="007E4D93"/>
    <w:rsid w:val="007E5227"/>
    <w:rsid w:val="007F46DE"/>
    <w:rsid w:val="007F6DE5"/>
    <w:rsid w:val="0080360C"/>
    <w:rsid w:val="008044A7"/>
    <w:rsid w:val="00804C8D"/>
    <w:rsid w:val="00816E77"/>
    <w:rsid w:val="00816F37"/>
    <w:rsid w:val="00822ED5"/>
    <w:rsid w:val="0082675B"/>
    <w:rsid w:val="008328C1"/>
    <w:rsid w:val="00844ED2"/>
    <w:rsid w:val="00866765"/>
    <w:rsid w:val="008667F5"/>
    <w:rsid w:val="00870E82"/>
    <w:rsid w:val="00891B27"/>
    <w:rsid w:val="008A07E1"/>
    <w:rsid w:val="008A5213"/>
    <w:rsid w:val="008A6EC4"/>
    <w:rsid w:val="008B01DE"/>
    <w:rsid w:val="008B67EF"/>
    <w:rsid w:val="008B7DB3"/>
    <w:rsid w:val="008C5051"/>
    <w:rsid w:val="008D2DE7"/>
    <w:rsid w:val="008D3EAB"/>
    <w:rsid w:val="008E1807"/>
    <w:rsid w:val="008E79AA"/>
    <w:rsid w:val="008F723C"/>
    <w:rsid w:val="00900BA5"/>
    <w:rsid w:val="00901753"/>
    <w:rsid w:val="00902BB9"/>
    <w:rsid w:val="00903D73"/>
    <w:rsid w:val="00906545"/>
    <w:rsid w:val="00906CCD"/>
    <w:rsid w:val="009115A4"/>
    <w:rsid w:val="009221E4"/>
    <w:rsid w:val="00924841"/>
    <w:rsid w:val="0092517E"/>
    <w:rsid w:val="00935041"/>
    <w:rsid w:val="00936312"/>
    <w:rsid w:val="00940744"/>
    <w:rsid w:val="0094210B"/>
    <w:rsid w:val="009436FF"/>
    <w:rsid w:val="009445BE"/>
    <w:rsid w:val="00946A9F"/>
    <w:rsid w:val="00957CEE"/>
    <w:rsid w:val="00963213"/>
    <w:rsid w:val="00965906"/>
    <w:rsid w:val="00977C09"/>
    <w:rsid w:val="00991CBC"/>
    <w:rsid w:val="009A3284"/>
    <w:rsid w:val="009A631D"/>
    <w:rsid w:val="009C181C"/>
    <w:rsid w:val="009C197B"/>
    <w:rsid w:val="009C6D0F"/>
    <w:rsid w:val="009C6EC0"/>
    <w:rsid w:val="009D4FA7"/>
    <w:rsid w:val="009D727C"/>
    <w:rsid w:val="009D794F"/>
    <w:rsid w:val="009E350E"/>
    <w:rsid w:val="009E583F"/>
    <w:rsid w:val="009E59BF"/>
    <w:rsid w:val="009E6D2E"/>
    <w:rsid w:val="009F36AB"/>
    <w:rsid w:val="009F74EF"/>
    <w:rsid w:val="009F77C7"/>
    <w:rsid w:val="00A06E83"/>
    <w:rsid w:val="00A075FA"/>
    <w:rsid w:val="00A1173C"/>
    <w:rsid w:val="00A119BD"/>
    <w:rsid w:val="00A13A1E"/>
    <w:rsid w:val="00A2070D"/>
    <w:rsid w:val="00A20BC4"/>
    <w:rsid w:val="00A2232D"/>
    <w:rsid w:val="00A25309"/>
    <w:rsid w:val="00A25CAC"/>
    <w:rsid w:val="00A31140"/>
    <w:rsid w:val="00A33376"/>
    <w:rsid w:val="00A3568F"/>
    <w:rsid w:val="00A35C22"/>
    <w:rsid w:val="00A379A3"/>
    <w:rsid w:val="00A44967"/>
    <w:rsid w:val="00A57090"/>
    <w:rsid w:val="00A577D3"/>
    <w:rsid w:val="00A73999"/>
    <w:rsid w:val="00A80AC0"/>
    <w:rsid w:val="00A8679E"/>
    <w:rsid w:val="00AA3861"/>
    <w:rsid w:val="00AA4745"/>
    <w:rsid w:val="00AA53F8"/>
    <w:rsid w:val="00AA7A54"/>
    <w:rsid w:val="00AB326C"/>
    <w:rsid w:val="00AB37C1"/>
    <w:rsid w:val="00AB4234"/>
    <w:rsid w:val="00AB7BBA"/>
    <w:rsid w:val="00AC3827"/>
    <w:rsid w:val="00AC6E86"/>
    <w:rsid w:val="00AC7576"/>
    <w:rsid w:val="00AD37C7"/>
    <w:rsid w:val="00AD5187"/>
    <w:rsid w:val="00AE067A"/>
    <w:rsid w:val="00AE2D6D"/>
    <w:rsid w:val="00AF253A"/>
    <w:rsid w:val="00AF4273"/>
    <w:rsid w:val="00B05C92"/>
    <w:rsid w:val="00B13D8F"/>
    <w:rsid w:val="00B22DF5"/>
    <w:rsid w:val="00B26EB4"/>
    <w:rsid w:val="00B30381"/>
    <w:rsid w:val="00B32F2C"/>
    <w:rsid w:val="00B347B8"/>
    <w:rsid w:val="00B361A9"/>
    <w:rsid w:val="00B430A5"/>
    <w:rsid w:val="00B54225"/>
    <w:rsid w:val="00B5717B"/>
    <w:rsid w:val="00B67F79"/>
    <w:rsid w:val="00B74FCD"/>
    <w:rsid w:val="00B778E9"/>
    <w:rsid w:val="00B77946"/>
    <w:rsid w:val="00B8137D"/>
    <w:rsid w:val="00B8269F"/>
    <w:rsid w:val="00B976D0"/>
    <w:rsid w:val="00BA4E3D"/>
    <w:rsid w:val="00BA72BA"/>
    <w:rsid w:val="00BB3A14"/>
    <w:rsid w:val="00BC656A"/>
    <w:rsid w:val="00BE5011"/>
    <w:rsid w:val="00BF071F"/>
    <w:rsid w:val="00C00A75"/>
    <w:rsid w:val="00C10E99"/>
    <w:rsid w:val="00C24A6A"/>
    <w:rsid w:val="00C27181"/>
    <w:rsid w:val="00C34F06"/>
    <w:rsid w:val="00C51940"/>
    <w:rsid w:val="00C52ACD"/>
    <w:rsid w:val="00C55465"/>
    <w:rsid w:val="00C67B83"/>
    <w:rsid w:val="00C71940"/>
    <w:rsid w:val="00C73165"/>
    <w:rsid w:val="00C772A8"/>
    <w:rsid w:val="00C777B5"/>
    <w:rsid w:val="00C82330"/>
    <w:rsid w:val="00C835E3"/>
    <w:rsid w:val="00C91521"/>
    <w:rsid w:val="00C91DC7"/>
    <w:rsid w:val="00CA6838"/>
    <w:rsid w:val="00CB1B2B"/>
    <w:rsid w:val="00CB47BA"/>
    <w:rsid w:val="00CC161C"/>
    <w:rsid w:val="00CC31D9"/>
    <w:rsid w:val="00CD29AE"/>
    <w:rsid w:val="00CF0604"/>
    <w:rsid w:val="00CF0716"/>
    <w:rsid w:val="00CF0B6B"/>
    <w:rsid w:val="00D14092"/>
    <w:rsid w:val="00D25994"/>
    <w:rsid w:val="00D26023"/>
    <w:rsid w:val="00D33742"/>
    <w:rsid w:val="00D36479"/>
    <w:rsid w:val="00D37756"/>
    <w:rsid w:val="00D41C08"/>
    <w:rsid w:val="00D45939"/>
    <w:rsid w:val="00D5094F"/>
    <w:rsid w:val="00D520A0"/>
    <w:rsid w:val="00D54D5A"/>
    <w:rsid w:val="00D640CD"/>
    <w:rsid w:val="00DA0540"/>
    <w:rsid w:val="00DA255B"/>
    <w:rsid w:val="00DB6550"/>
    <w:rsid w:val="00DC19AC"/>
    <w:rsid w:val="00DD719C"/>
    <w:rsid w:val="00DD789B"/>
    <w:rsid w:val="00DE2F41"/>
    <w:rsid w:val="00DE4536"/>
    <w:rsid w:val="00DE536E"/>
    <w:rsid w:val="00DF0B7B"/>
    <w:rsid w:val="00DF63E4"/>
    <w:rsid w:val="00E0427C"/>
    <w:rsid w:val="00E12D85"/>
    <w:rsid w:val="00E23DD8"/>
    <w:rsid w:val="00E278A1"/>
    <w:rsid w:val="00E5077B"/>
    <w:rsid w:val="00E56E47"/>
    <w:rsid w:val="00E57DE1"/>
    <w:rsid w:val="00E6506B"/>
    <w:rsid w:val="00E65EE0"/>
    <w:rsid w:val="00E678D1"/>
    <w:rsid w:val="00E746B3"/>
    <w:rsid w:val="00E76FDD"/>
    <w:rsid w:val="00E86820"/>
    <w:rsid w:val="00E874D8"/>
    <w:rsid w:val="00E876B2"/>
    <w:rsid w:val="00EA101A"/>
    <w:rsid w:val="00EA2D77"/>
    <w:rsid w:val="00EA5561"/>
    <w:rsid w:val="00EC3B65"/>
    <w:rsid w:val="00ED2E25"/>
    <w:rsid w:val="00EE2B47"/>
    <w:rsid w:val="00EE6CDC"/>
    <w:rsid w:val="00EF1B03"/>
    <w:rsid w:val="00EF50EB"/>
    <w:rsid w:val="00F07DBE"/>
    <w:rsid w:val="00F211D0"/>
    <w:rsid w:val="00F2199A"/>
    <w:rsid w:val="00F26D25"/>
    <w:rsid w:val="00F26FE4"/>
    <w:rsid w:val="00F3060E"/>
    <w:rsid w:val="00F32289"/>
    <w:rsid w:val="00F37A4E"/>
    <w:rsid w:val="00F411E7"/>
    <w:rsid w:val="00F458F6"/>
    <w:rsid w:val="00F61D68"/>
    <w:rsid w:val="00F64674"/>
    <w:rsid w:val="00F6469F"/>
    <w:rsid w:val="00F80C82"/>
    <w:rsid w:val="00F81B8A"/>
    <w:rsid w:val="00F83CB8"/>
    <w:rsid w:val="00F959F2"/>
    <w:rsid w:val="00FA0150"/>
    <w:rsid w:val="00FA7544"/>
    <w:rsid w:val="00FB7251"/>
    <w:rsid w:val="00FD1274"/>
    <w:rsid w:val="00FD6C51"/>
    <w:rsid w:val="00FE00B0"/>
    <w:rsid w:val="00FE2A67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50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4476B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F458F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508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09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16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0B32-059E-4003-9474-3FFA72B6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9809</TotalTime>
  <Pages>8</Pages>
  <Words>3645</Words>
  <Characters>20779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Karmen Auguštin</cp:lastModifiedBy>
  <cp:revision>97</cp:revision>
  <cp:lastPrinted>2025-11-05T13:17:00Z</cp:lastPrinted>
  <dcterms:created xsi:type="dcterms:W3CDTF">2023-10-23T10:53:00Z</dcterms:created>
  <dcterms:modified xsi:type="dcterms:W3CDTF">2025-11-05T13:25:00Z</dcterms:modified>
</cp:coreProperties>
</file>